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A23A28" w14:textId="6531F17C" w:rsidR="00C62B20" w:rsidRDefault="00C62B20" w:rsidP="00C62B20">
      <w:pPr>
        <w:pStyle w:val="Titre"/>
        <w:jc w:val="center"/>
      </w:pPr>
      <w:r>
        <w:t>Cadre de Mémoire Technique</w:t>
      </w:r>
    </w:p>
    <w:p w14:paraId="62149711" w14:textId="4E95880C" w:rsidR="00787AE2" w:rsidRPr="00222BB0" w:rsidRDefault="00787AE2" w:rsidP="00787AE2">
      <w:pPr>
        <w:jc w:val="center"/>
        <w:rPr>
          <w:b/>
          <w:bCs/>
        </w:rPr>
      </w:pPr>
      <w:r w:rsidRPr="00222BB0">
        <w:rPr>
          <w:b/>
          <w:bCs/>
        </w:rPr>
        <w:t xml:space="preserve">Lot </w:t>
      </w:r>
      <w:r w:rsidR="0073323E">
        <w:rPr>
          <w:b/>
          <w:bCs/>
        </w:rPr>
        <w:t>3</w:t>
      </w:r>
    </w:p>
    <w:p w14:paraId="73B975BE" w14:textId="77777777" w:rsidR="00C62B20" w:rsidRDefault="00C62B20" w:rsidP="00C62B20"/>
    <w:p w14:paraId="2D2DD284" w14:textId="4A31FC27" w:rsidR="00C62B20" w:rsidRPr="000C134C" w:rsidRDefault="00C62B20" w:rsidP="00C62B20">
      <w:r w:rsidRPr="000C134C">
        <w:t>Le rôle du mémoire technique est de pouvoir juger la valeur de l’offre s’agissant des critères rappelés ci-après.</w:t>
      </w:r>
    </w:p>
    <w:p w14:paraId="51F1CE0B" w14:textId="77777777" w:rsidR="00C62B20" w:rsidRPr="000C134C" w:rsidRDefault="00C62B20" w:rsidP="00C62B20">
      <w:r w:rsidRPr="000C134C">
        <w:t>Le document doit être cohérent, et rédigé en fonction des spécificités de l’opération.</w:t>
      </w:r>
    </w:p>
    <w:p w14:paraId="447A6FC3" w14:textId="77777777" w:rsidR="00C62B20" w:rsidRPr="000C134C" w:rsidRDefault="00C62B20" w:rsidP="00C62B20">
      <w:r w:rsidRPr="000C134C">
        <w:t>L’utilisation de la trame de mémoire technique fournie dans le dossier de consultation des candidats (DCE) est obligatoire.</w:t>
      </w:r>
    </w:p>
    <w:p w14:paraId="281E57AB" w14:textId="77777777" w:rsidR="00C62B20" w:rsidRPr="000C134C" w:rsidRDefault="00C62B20" w:rsidP="00C62B20">
      <w:r w:rsidRPr="000C134C">
        <w:t>Sauf lorsque les variantes sont expressément autorisées – et dans les limites et conditions alors prévues – le candidat ne devra, en aucun cas, modifier les prestations, matériaux et modes de construction prévus par le dossier de consultation des candidats.</w:t>
      </w:r>
    </w:p>
    <w:p w14:paraId="2F160E11" w14:textId="77777777" w:rsidR="00C62B20" w:rsidRPr="000C134C" w:rsidRDefault="00C62B20" w:rsidP="00C62B20">
      <w:r w:rsidRPr="000C134C">
        <w:t xml:space="preserve">Le mémoire technique devra, le cas échéant, être modifié par le candidat après négociation. </w:t>
      </w:r>
    </w:p>
    <w:p w14:paraId="7C267EEF" w14:textId="64C35954" w:rsidR="00C62B20" w:rsidRPr="000C134C" w:rsidRDefault="00C62B20" w:rsidP="00C62B20">
      <w:r w:rsidRPr="000C134C">
        <w:t xml:space="preserve">Dans le cas où le candidat est attributaire, le mémoire technique devient </w:t>
      </w:r>
      <w:r w:rsidRPr="000C134C">
        <w:rPr>
          <w:b/>
          <w:bCs/>
        </w:rPr>
        <w:t>un document contractuel</w:t>
      </w:r>
      <w:r w:rsidRPr="000C134C">
        <w:t xml:space="preserve"> dont le niveau de hiérarchie par rapport aux autres pièces est défini dans le CCAP.</w:t>
      </w:r>
    </w:p>
    <w:p w14:paraId="79D9D15A" w14:textId="34415C56" w:rsidR="00BD6606" w:rsidRDefault="00C62B20" w:rsidP="00C62B20">
      <w:r w:rsidRPr="000C134C">
        <w:t>En cas de non-respect des engagements pris dans le présent mémoire, des pénalités pourront être appliquées conformément aux dispositions du CCAP, et ce, sans préjudice de la mise en œuvre d’une procédure de résiliation.</w:t>
      </w:r>
    </w:p>
    <w:tbl>
      <w:tblPr>
        <w:tblW w:w="956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030"/>
        <w:gridCol w:w="7534"/>
      </w:tblGrid>
      <w:tr w:rsidR="00FE436A" w:rsidRPr="00C62B20" w14:paraId="27E2A5B2" w14:textId="77777777" w:rsidTr="006A4FB8">
        <w:trPr>
          <w:trHeight w:val="1567"/>
        </w:trPr>
        <w:tc>
          <w:tcPr>
            <w:tcW w:w="2030" w:type="dxa"/>
            <w:tcBorders>
              <w:top w:val="single" w:sz="4" w:space="0" w:color="auto"/>
              <w:left w:val="single" w:sz="4" w:space="0" w:color="auto"/>
              <w:bottom w:val="single" w:sz="4" w:space="0" w:color="auto"/>
              <w:right w:val="single" w:sz="4" w:space="0" w:color="auto"/>
            </w:tcBorders>
            <w:vAlign w:val="center"/>
            <w:hideMark/>
          </w:tcPr>
          <w:p w14:paraId="68EC67BB" w14:textId="77777777" w:rsidR="00FE436A" w:rsidRPr="00C62B20" w:rsidRDefault="00FE436A" w:rsidP="000001FA">
            <w:pPr>
              <w:ind w:left="72"/>
              <w:jc w:val="center"/>
              <w:rPr>
                <w:rFonts w:cs="Arial"/>
                <w:b/>
                <w:sz w:val="22"/>
              </w:rPr>
            </w:pPr>
            <w:r w:rsidRPr="00C62B20">
              <w:rPr>
                <w:rFonts w:cs="Arial"/>
                <w:b/>
                <w:sz w:val="22"/>
              </w:rPr>
              <w:t xml:space="preserve">Critères </w:t>
            </w:r>
          </w:p>
        </w:tc>
        <w:tc>
          <w:tcPr>
            <w:tcW w:w="7534" w:type="dxa"/>
            <w:tcBorders>
              <w:top w:val="single" w:sz="4" w:space="0" w:color="auto"/>
              <w:left w:val="single" w:sz="4" w:space="0" w:color="auto"/>
              <w:bottom w:val="single" w:sz="4" w:space="0" w:color="auto"/>
              <w:right w:val="single" w:sz="4" w:space="0" w:color="auto"/>
            </w:tcBorders>
            <w:vAlign w:val="center"/>
          </w:tcPr>
          <w:p w14:paraId="2F1DDE37" w14:textId="09947C8F" w:rsidR="00FE436A" w:rsidRPr="00C62B20" w:rsidRDefault="00FE436A" w:rsidP="00BE651B">
            <w:pPr>
              <w:jc w:val="center"/>
              <w:rPr>
                <w:rFonts w:cs="Arial"/>
                <w:b/>
                <w:sz w:val="22"/>
              </w:rPr>
            </w:pPr>
            <w:r w:rsidRPr="00C62B20">
              <w:rPr>
                <w:rFonts w:cs="Arial"/>
                <w:b/>
                <w:sz w:val="22"/>
              </w:rPr>
              <w:t>Sous-critères</w:t>
            </w:r>
          </w:p>
        </w:tc>
      </w:tr>
      <w:tr w:rsidR="00FE436A" w:rsidRPr="00ED517A" w14:paraId="619B40F5" w14:textId="77777777" w:rsidTr="00305602">
        <w:trPr>
          <w:trHeight w:val="2658"/>
        </w:trPr>
        <w:tc>
          <w:tcPr>
            <w:tcW w:w="2030" w:type="dxa"/>
            <w:tcBorders>
              <w:top w:val="single" w:sz="4" w:space="0" w:color="auto"/>
              <w:left w:val="single" w:sz="4" w:space="0" w:color="auto"/>
              <w:bottom w:val="single" w:sz="4" w:space="0" w:color="auto"/>
              <w:right w:val="single" w:sz="4" w:space="0" w:color="auto"/>
            </w:tcBorders>
            <w:vAlign w:val="center"/>
          </w:tcPr>
          <w:p w14:paraId="52A4AD55" w14:textId="51AEDB67" w:rsidR="00FE436A" w:rsidRDefault="00FE436A" w:rsidP="001C47AE">
            <w:pPr>
              <w:ind w:left="72"/>
              <w:jc w:val="left"/>
              <w:rPr>
                <w:rFonts w:eastAsia="Calibri" w:cs="Arial"/>
                <w:sz w:val="22"/>
              </w:rPr>
            </w:pPr>
            <w:bookmarkStart w:id="0" w:name="_Hlk213852963"/>
            <w:r w:rsidRPr="00ED517A">
              <w:rPr>
                <w:rFonts w:eastAsia="Calibri" w:cs="Arial"/>
                <w:sz w:val="22"/>
              </w:rPr>
              <w:t>Méthodologie</w:t>
            </w:r>
            <w:r>
              <w:rPr>
                <w:rFonts w:eastAsia="Calibri" w:cs="Arial"/>
                <w:sz w:val="22"/>
              </w:rPr>
              <w:t>,</w:t>
            </w:r>
          </w:p>
          <w:p w14:paraId="019DCBB8" w14:textId="3C23F076" w:rsidR="00FE436A" w:rsidRPr="00ED517A" w:rsidRDefault="00FE436A" w:rsidP="001C47AE">
            <w:pPr>
              <w:ind w:left="72"/>
              <w:jc w:val="left"/>
              <w:rPr>
                <w:rFonts w:eastAsia="Calibri" w:cs="Arial"/>
                <w:sz w:val="22"/>
              </w:rPr>
            </w:pPr>
            <w:r w:rsidRPr="00ED517A">
              <w:rPr>
                <w:rFonts w:eastAsia="Calibri" w:cs="Arial"/>
                <w:sz w:val="22"/>
              </w:rPr>
              <w:t>Organisation du chantier en site occupé</w:t>
            </w:r>
            <w:r>
              <w:rPr>
                <w:rFonts w:eastAsia="Calibri" w:cs="Arial"/>
                <w:sz w:val="22"/>
              </w:rPr>
              <w:t>,</w:t>
            </w:r>
          </w:p>
          <w:p w14:paraId="127961B5" w14:textId="3935365D" w:rsidR="00FE436A" w:rsidRPr="00ED517A" w:rsidRDefault="00FE436A" w:rsidP="001C47AE">
            <w:pPr>
              <w:ind w:left="72"/>
              <w:jc w:val="left"/>
              <w:rPr>
                <w:rFonts w:eastAsia="Calibri" w:cs="Arial"/>
                <w:sz w:val="22"/>
              </w:rPr>
            </w:pPr>
            <w:r w:rsidRPr="00ED517A">
              <w:rPr>
                <w:rFonts w:eastAsia="Calibri" w:cs="Arial"/>
                <w:sz w:val="22"/>
              </w:rPr>
              <w:t xml:space="preserve">Procédés d'exécution particuliers </w:t>
            </w:r>
            <w:r>
              <w:rPr>
                <w:rFonts w:eastAsia="Calibri" w:cs="Arial"/>
                <w:sz w:val="22"/>
              </w:rPr>
              <w:t>(</w:t>
            </w:r>
            <w:r w:rsidRPr="00ED517A">
              <w:rPr>
                <w:rFonts w:eastAsia="Calibri" w:cs="Arial"/>
                <w:sz w:val="22"/>
              </w:rPr>
              <w:t>y</w:t>
            </w:r>
            <w:r>
              <w:rPr>
                <w:rFonts w:eastAsia="Calibri" w:cs="Arial"/>
                <w:sz w:val="22"/>
              </w:rPr>
              <w:t xml:space="preserve"> compris </w:t>
            </w:r>
            <w:r w:rsidRPr="00ED517A">
              <w:rPr>
                <w:rFonts w:eastAsia="Calibri" w:cs="Arial"/>
                <w:sz w:val="22"/>
              </w:rPr>
              <w:t>réduction des nuisances</w:t>
            </w:r>
            <w:r>
              <w:rPr>
                <w:rFonts w:eastAsia="Calibri" w:cs="Arial"/>
                <w:sz w:val="22"/>
              </w:rPr>
              <w:t>)</w:t>
            </w:r>
            <w:bookmarkEnd w:id="0"/>
          </w:p>
        </w:tc>
        <w:tc>
          <w:tcPr>
            <w:tcW w:w="7534" w:type="dxa"/>
            <w:tcBorders>
              <w:top w:val="single" w:sz="4" w:space="0" w:color="auto"/>
              <w:left w:val="single" w:sz="4" w:space="0" w:color="auto"/>
              <w:bottom w:val="single" w:sz="4" w:space="0" w:color="auto"/>
              <w:right w:val="single" w:sz="4" w:space="0" w:color="auto"/>
            </w:tcBorders>
            <w:vAlign w:val="center"/>
          </w:tcPr>
          <w:p w14:paraId="60DA614F" w14:textId="5F196E50" w:rsidR="00FE436A" w:rsidRPr="00ED517A" w:rsidRDefault="006A4FB8" w:rsidP="00ED517A">
            <w:pPr>
              <w:pStyle w:val="Paragraphedeliste"/>
              <w:numPr>
                <w:ilvl w:val="0"/>
                <w:numId w:val="21"/>
              </w:numPr>
              <w:spacing w:after="0" w:line="240" w:lineRule="auto"/>
              <w:ind w:left="348" w:hanging="283"/>
              <w:jc w:val="left"/>
              <w:rPr>
                <w:rFonts w:eastAsia="Times New Roman" w:cs="Arial"/>
                <w:lang w:eastAsia="fr-FR"/>
              </w:rPr>
            </w:pPr>
            <w:r>
              <w:rPr>
                <w:rFonts w:eastAsia="Times New Roman" w:cs="Arial"/>
                <w:lang w:eastAsia="fr-FR"/>
              </w:rPr>
              <w:t>M</w:t>
            </w:r>
            <w:r>
              <w:t>esures assurant la propreté, l’hygiène et la limitation des nuisances sur le chantier</w:t>
            </w:r>
          </w:p>
          <w:p w14:paraId="056F5D3B" w14:textId="77777777" w:rsidR="00FE436A" w:rsidRPr="00ED517A" w:rsidRDefault="00FE436A" w:rsidP="00ED517A">
            <w:pPr>
              <w:spacing w:after="0" w:line="240" w:lineRule="auto"/>
              <w:jc w:val="left"/>
              <w:rPr>
                <w:rFonts w:eastAsia="Times New Roman" w:cs="Arial"/>
                <w:lang w:eastAsia="fr-FR"/>
              </w:rPr>
            </w:pPr>
          </w:p>
          <w:p w14:paraId="615EBA78" w14:textId="73EA7674" w:rsidR="00FE436A" w:rsidRPr="00ED517A" w:rsidRDefault="00FE436A" w:rsidP="00ED517A">
            <w:pPr>
              <w:pStyle w:val="Paragraphedeliste"/>
              <w:numPr>
                <w:ilvl w:val="0"/>
                <w:numId w:val="21"/>
              </w:numPr>
              <w:spacing w:after="0" w:line="240" w:lineRule="auto"/>
              <w:ind w:left="348" w:hanging="283"/>
              <w:jc w:val="left"/>
              <w:rPr>
                <w:rFonts w:eastAsia="Times New Roman" w:cs="Arial"/>
                <w:lang w:eastAsia="fr-FR"/>
              </w:rPr>
            </w:pPr>
            <w:r w:rsidRPr="00ED517A">
              <w:rPr>
                <w:rFonts w:eastAsia="Times New Roman" w:cs="Arial"/>
                <w:lang w:eastAsia="fr-FR"/>
              </w:rPr>
              <w:t>Démarche spécifique mise en œuvre pour garantir la qualité des prestations sur le chantier</w:t>
            </w:r>
          </w:p>
          <w:p w14:paraId="6F182C85" w14:textId="77777777" w:rsidR="00FE436A" w:rsidRPr="00ED517A" w:rsidRDefault="00FE436A" w:rsidP="00ED517A">
            <w:pPr>
              <w:pStyle w:val="Paragraphedeliste"/>
              <w:ind w:left="348" w:hanging="283"/>
              <w:jc w:val="left"/>
              <w:rPr>
                <w:rFonts w:eastAsia="Times New Roman" w:cs="Arial"/>
                <w:lang w:eastAsia="fr-FR"/>
              </w:rPr>
            </w:pPr>
          </w:p>
          <w:p w14:paraId="0AE27E2D" w14:textId="41A9CE4A" w:rsidR="00FE436A" w:rsidRDefault="00FE436A" w:rsidP="002C02DD">
            <w:pPr>
              <w:pStyle w:val="Paragraphedeliste"/>
              <w:numPr>
                <w:ilvl w:val="0"/>
                <w:numId w:val="21"/>
              </w:numPr>
              <w:spacing w:after="0" w:line="240" w:lineRule="auto"/>
              <w:ind w:left="348" w:hanging="283"/>
              <w:jc w:val="left"/>
              <w:rPr>
                <w:rFonts w:eastAsia="Times New Roman" w:cs="Arial"/>
                <w:lang w:eastAsia="fr-FR"/>
              </w:rPr>
            </w:pPr>
            <w:r w:rsidRPr="00ED517A">
              <w:rPr>
                <w:rFonts w:eastAsia="Times New Roman" w:cs="Arial"/>
                <w:lang w:eastAsia="fr-FR"/>
              </w:rPr>
              <w:t>Assistance technique durant l'année de parfait achèvement)</w:t>
            </w:r>
          </w:p>
          <w:p w14:paraId="1AE6DB48" w14:textId="77777777" w:rsidR="00FE436A" w:rsidRPr="002C02DD" w:rsidRDefault="00FE436A" w:rsidP="002C02DD">
            <w:pPr>
              <w:spacing w:after="0" w:line="240" w:lineRule="auto"/>
              <w:jc w:val="left"/>
              <w:rPr>
                <w:rFonts w:eastAsia="Times New Roman" w:cs="Arial"/>
                <w:lang w:eastAsia="fr-FR"/>
              </w:rPr>
            </w:pPr>
          </w:p>
          <w:p w14:paraId="3574EC55" w14:textId="45692812" w:rsidR="00FE436A" w:rsidRPr="006A4FB8" w:rsidRDefault="00FE436A" w:rsidP="006A4FB8">
            <w:pPr>
              <w:pStyle w:val="Paragraphedeliste"/>
              <w:numPr>
                <w:ilvl w:val="0"/>
                <w:numId w:val="21"/>
              </w:numPr>
              <w:spacing w:after="0" w:line="240" w:lineRule="auto"/>
              <w:ind w:left="348" w:hanging="283"/>
              <w:jc w:val="left"/>
              <w:rPr>
                <w:rFonts w:eastAsia="Times New Roman" w:cs="Arial"/>
                <w:lang w:eastAsia="fr-FR"/>
              </w:rPr>
            </w:pPr>
            <w:r w:rsidRPr="00ED517A">
              <w:rPr>
                <w:rFonts w:eastAsia="Times New Roman" w:cs="Arial"/>
                <w:lang w:eastAsia="fr-FR"/>
              </w:rPr>
              <w:t>Mesures prises par le candidat pour garantir le respect des délais</w:t>
            </w:r>
          </w:p>
        </w:tc>
      </w:tr>
      <w:tr w:rsidR="00FE436A" w:rsidRPr="00ED517A" w14:paraId="6D7EABD8" w14:textId="77777777" w:rsidTr="006A4FB8">
        <w:trPr>
          <w:trHeight w:val="1581"/>
        </w:trPr>
        <w:tc>
          <w:tcPr>
            <w:tcW w:w="2030" w:type="dxa"/>
            <w:tcBorders>
              <w:top w:val="single" w:sz="4" w:space="0" w:color="auto"/>
              <w:left w:val="single" w:sz="4" w:space="0" w:color="auto"/>
              <w:bottom w:val="single" w:sz="4" w:space="0" w:color="auto"/>
              <w:right w:val="single" w:sz="4" w:space="0" w:color="auto"/>
            </w:tcBorders>
            <w:vAlign w:val="center"/>
          </w:tcPr>
          <w:p w14:paraId="1C17ED2B" w14:textId="30B7159C" w:rsidR="00FE436A" w:rsidRPr="00ED517A" w:rsidRDefault="00FE436A" w:rsidP="00DA371C">
            <w:pPr>
              <w:ind w:left="72"/>
              <w:jc w:val="left"/>
              <w:rPr>
                <w:rFonts w:eastAsia="Calibri" w:cs="Arial"/>
                <w:sz w:val="22"/>
              </w:rPr>
            </w:pPr>
            <w:r w:rsidRPr="00ED517A">
              <w:rPr>
                <w:rFonts w:eastAsia="Calibri" w:cs="Arial"/>
                <w:sz w:val="22"/>
              </w:rPr>
              <w:t xml:space="preserve">Qualité des produits et matériels  </w:t>
            </w:r>
          </w:p>
        </w:tc>
        <w:tc>
          <w:tcPr>
            <w:tcW w:w="7534" w:type="dxa"/>
            <w:tcBorders>
              <w:top w:val="single" w:sz="4" w:space="0" w:color="auto"/>
              <w:left w:val="single" w:sz="4" w:space="0" w:color="auto"/>
              <w:bottom w:val="single" w:sz="4" w:space="0" w:color="auto"/>
              <w:right w:val="single" w:sz="4" w:space="0" w:color="auto"/>
            </w:tcBorders>
            <w:vAlign w:val="center"/>
          </w:tcPr>
          <w:p w14:paraId="5416333F" w14:textId="616C9D02" w:rsidR="00FE436A" w:rsidRDefault="00FE436A" w:rsidP="00F93FB4">
            <w:pPr>
              <w:pStyle w:val="Paragraphedeliste"/>
              <w:numPr>
                <w:ilvl w:val="0"/>
                <w:numId w:val="21"/>
              </w:numPr>
              <w:spacing w:after="0" w:line="240" w:lineRule="auto"/>
              <w:ind w:left="348" w:hanging="283"/>
              <w:jc w:val="left"/>
              <w:rPr>
                <w:rFonts w:eastAsia="Times New Roman" w:cs="Arial"/>
                <w:lang w:eastAsia="fr-FR"/>
              </w:rPr>
            </w:pPr>
            <w:r w:rsidRPr="00ED517A">
              <w:rPr>
                <w:rFonts w:eastAsia="Times New Roman" w:cs="Arial"/>
                <w:lang w:eastAsia="fr-FR"/>
              </w:rPr>
              <w:t>Liste des produits, matériaux et matériels qui seront mis en œuvre</w:t>
            </w:r>
          </w:p>
          <w:p w14:paraId="159BC284" w14:textId="77777777" w:rsidR="00FE436A" w:rsidRPr="00F93FB4" w:rsidRDefault="00FE436A" w:rsidP="00F93FB4">
            <w:pPr>
              <w:pStyle w:val="Paragraphedeliste"/>
              <w:spacing w:after="0" w:line="240" w:lineRule="auto"/>
              <w:ind w:left="348"/>
              <w:jc w:val="left"/>
              <w:rPr>
                <w:rFonts w:eastAsia="Times New Roman" w:cs="Arial"/>
                <w:lang w:eastAsia="fr-FR"/>
              </w:rPr>
            </w:pPr>
          </w:p>
          <w:p w14:paraId="5A7C4C0E" w14:textId="3A1797EC" w:rsidR="00FE436A" w:rsidRPr="00ED517A" w:rsidRDefault="00FE436A" w:rsidP="00ED517A">
            <w:pPr>
              <w:pStyle w:val="Paragraphedeliste"/>
              <w:numPr>
                <w:ilvl w:val="0"/>
                <w:numId w:val="21"/>
              </w:numPr>
              <w:spacing w:after="0" w:line="240" w:lineRule="auto"/>
              <w:ind w:left="348" w:hanging="283"/>
              <w:jc w:val="left"/>
              <w:rPr>
                <w:rFonts w:eastAsia="Times New Roman" w:cs="Arial"/>
                <w:lang w:eastAsia="fr-FR"/>
              </w:rPr>
            </w:pPr>
            <w:r w:rsidRPr="00ED517A">
              <w:rPr>
                <w:rFonts w:eastAsia="Times New Roman" w:cs="Arial"/>
                <w:lang w:eastAsia="fr-FR"/>
              </w:rPr>
              <w:t>Ensemble des fiches techniques correspondantes</w:t>
            </w:r>
          </w:p>
        </w:tc>
      </w:tr>
      <w:tr w:rsidR="00FE436A" w:rsidRPr="00ED517A" w14:paraId="173D9D9B" w14:textId="77777777" w:rsidTr="00305602">
        <w:trPr>
          <w:trHeight w:val="1182"/>
        </w:trPr>
        <w:tc>
          <w:tcPr>
            <w:tcW w:w="2030" w:type="dxa"/>
            <w:tcBorders>
              <w:top w:val="single" w:sz="4" w:space="0" w:color="auto"/>
              <w:left w:val="single" w:sz="4" w:space="0" w:color="auto"/>
              <w:bottom w:val="single" w:sz="4" w:space="0" w:color="auto"/>
              <w:right w:val="single" w:sz="4" w:space="0" w:color="auto"/>
            </w:tcBorders>
            <w:vAlign w:val="center"/>
          </w:tcPr>
          <w:p w14:paraId="0855E5B7" w14:textId="484A4224" w:rsidR="00FE436A" w:rsidRPr="00ED517A" w:rsidRDefault="00FE436A" w:rsidP="00DA371C">
            <w:pPr>
              <w:ind w:left="72"/>
              <w:jc w:val="left"/>
              <w:rPr>
                <w:rFonts w:eastAsia="Calibri" w:cs="Arial"/>
                <w:sz w:val="22"/>
              </w:rPr>
            </w:pPr>
            <w:r w:rsidRPr="00ED517A">
              <w:rPr>
                <w:rFonts w:eastAsia="Calibri" w:cs="Arial"/>
                <w:sz w:val="22"/>
              </w:rPr>
              <w:lastRenderedPageBreak/>
              <w:t>Moyens humains affectés spécifiquement au chantier</w:t>
            </w:r>
          </w:p>
        </w:tc>
        <w:tc>
          <w:tcPr>
            <w:tcW w:w="7534" w:type="dxa"/>
            <w:tcBorders>
              <w:top w:val="single" w:sz="4" w:space="0" w:color="auto"/>
              <w:left w:val="single" w:sz="4" w:space="0" w:color="auto"/>
              <w:bottom w:val="single" w:sz="4" w:space="0" w:color="auto"/>
              <w:right w:val="single" w:sz="4" w:space="0" w:color="auto"/>
            </w:tcBorders>
            <w:vAlign w:val="center"/>
          </w:tcPr>
          <w:p w14:paraId="018C9568" w14:textId="6CEF66D8" w:rsidR="00FE436A" w:rsidRDefault="00FE436A" w:rsidP="00ED517A">
            <w:pPr>
              <w:pStyle w:val="Paragraphedeliste"/>
              <w:numPr>
                <w:ilvl w:val="0"/>
                <w:numId w:val="21"/>
              </w:numPr>
              <w:spacing w:after="0" w:line="240" w:lineRule="auto"/>
              <w:ind w:left="348" w:hanging="283"/>
              <w:jc w:val="left"/>
              <w:rPr>
                <w:rFonts w:eastAsia="Times New Roman" w:cs="Arial"/>
                <w:lang w:eastAsia="fr-FR"/>
              </w:rPr>
            </w:pPr>
            <w:r w:rsidRPr="00ED517A">
              <w:rPr>
                <w:rFonts w:eastAsia="Times New Roman" w:cs="Arial"/>
                <w:lang w:eastAsia="fr-FR"/>
              </w:rPr>
              <w:t>Organisation de l’équipe affectée à l’opération</w:t>
            </w:r>
          </w:p>
          <w:p w14:paraId="7B2FF473" w14:textId="77777777" w:rsidR="00FE436A" w:rsidRPr="00F93FB4" w:rsidRDefault="00FE436A" w:rsidP="00F93FB4">
            <w:pPr>
              <w:pStyle w:val="Paragraphedeliste"/>
              <w:spacing w:after="0" w:line="240" w:lineRule="auto"/>
              <w:ind w:left="348"/>
              <w:jc w:val="left"/>
              <w:rPr>
                <w:rFonts w:eastAsia="Times New Roman" w:cs="Arial"/>
                <w:lang w:eastAsia="fr-FR"/>
              </w:rPr>
            </w:pPr>
          </w:p>
          <w:p w14:paraId="481EB6C6" w14:textId="77777777" w:rsidR="00FE436A" w:rsidRDefault="00FE436A" w:rsidP="00F93FB4">
            <w:pPr>
              <w:pStyle w:val="Paragraphedeliste"/>
              <w:numPr>
                <w:ilvl w:val="0"/>
                <w:numId w:val="22"/>
              </w:numPr>
              <w:spacing w:after="0" w:line="240" w:lineRule="auto"/>
              <w:ind w:left="348" w:hanging="283"/>
              <w:jc w:val="left"/>
              <w:rPr>
                <w:rFonts w:eastAsia="Times New Roman" w:cs="Arial"/>
                <w:lang w:eastAsia="fr-FR"/>
              </w:rPr>
            </w:pPr>
            <w:r w:rsidRPr="00ED517A">
              <w:rPr>
                <w:rFonts w:eastAsia="Times New Roman" w:cs="Arial"/>
                <w:lang w:eastAsia="fr-FR"/>
              </w:rPr>
              <w:t>Moyens spécifiques affectés aux opérations préalables de réception</w:t>
            </w:r>
          </w:p>
          <w:p w14:paraId="1CB4DDA0" w14:textId="77777777" w:rsidR="00FE436A" w:rsidRDefault="00FE436A" w:rsidP="00F93FB4">
            <w:pPr>
              <w:pStyle w:val="Paragraphedeliste"/>
              <w:spacing w:after="0" w:line="240" w:lineRule="auto"/>
              <w:ind w:left="348"/>
              <w:jc w:val="left"/>
              <w:rPr>
                <w:rFonts w:eastAsia="Times New Roman" w:cs="Arial"/>
                <w:lang w:eastAsia="fr-FR"/>
              </w:rPr>
            </w:pPr>
          </w:p>
          <w:p w14:paraId="40339DE8" w14:textId="3534CAED" w:rsidR="00FE436A" w:rsidRPr="00F93FB4" w:rsidRDefault="00C87DDC" w:rsidP="00F93FB4">
            <w:pPr>
              <w:pStyle w:val="Paragraphedeliste"/>
              <w:numPr>
                <w:ilvl w:val="0"/>
                <w:numId w:val="22"/>
              </w:numPr>
              <w:spacing w:after="0" w:line="240" w:lineRule="auto"/>
              <w:ind w:left="348" w:hanging="283"/>
              <w:jc w:val="left"/>
              <w:rPr>
                <w:rFonts w:eastAsia="Times New Roman" w:cs="Arial"/>
                <w:lang w:eastAsia="fr-FR"/>
              </w:rPr>
            </w:pPr>
            <w:r>
              <w:rPr>
                <w:rFonts w:eastAsia="Times New Roman" w:cs="Arial"/>
                <w:lang w:eastAsia="fr-FR"/>
              </w:rPr>
              <w:t>M</w:t>
            </w:r>
            <w:r w:rsidR="00FE436A" w:rsidRPr="00F93FB4">
              <w:rPr>
                <w:rFonts w:eastAsia="Times New Roman" w:cs="Arial"/>
                <w:lang w:eastAsia="fr-FR"/>
              </w:rPr>
              <w:t>oyens techniques affectés au chantier</w:t>
            </w:r>
          </w:p>
        </w:tc>
      </w:tr>
    </w:tbl>
    <w:p w14:paraId="56A3E747" w14:textId="77777777" w:rsidR="00C62B20" w:rsidRPr="00ED517A" w:rsidRDefault="00C62B20" w:rsidP="00C62B20"/>
    <w:p w14:paraId="034CD89E" w14:textId="77777777" w:rsidR="00CD0A98" w:rsidRPr="00ED517A" w:rsidRDefault="00CD0A98" w:rsidP="00C62B20"/>
    <w:tbl>
      <w:tblPr>
        <w:tblW w:w="956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030"/>
        <w:gridCol w:w="7534"/>
      </w:tblGrid>
      <w:tr w:rsidR="00FE436A" w:rsidRPr="00ED517A" w14:paraId="326BE695" w14:textId="77777777" w:rsidTr="00305602">
        <w:trPr>
          <w:trHeight w:val="406"/>
        </w:trPr>
        <w:tc>
          <w:tcPr>
            <w:tcW w:w="2030" w:type="dxa"/>
            <w:tcBorders>
              <w:top w:val="single" w:sz="4" w:space="0" w:color="auto"/>
              <w:left w:val="single" w:sz="4" w:space="0" w:color="auto"/>
              <w:bottom w:val="single" w:sz="4" w:space="0" w:color="auto"/>
              <w:right w:val="single" w:sz="4" w:space="0" w:color="auto"/>
            </w:tcBorders>
            <w:vAlign w:val="center"/>
          </w:tcPr>
          <w:p w14:paraId="1253819F" w14:textId="7BF2D76B" w:rsidR="00FE436A" w:rsidRDefault="00FE436A" w:rsidP="0082337F">
            <w:pPr>
              <w:tabs>
                <w:tab w:val="left" w:pos="945"/>
              </w:tabs>
              <w:ind w:left="72"/>
              <w:jc w:val="left"/>
              <w:rPr>
                <w:rFonts w:eastAsia="Calibri" w:cs="Arial"/>
                <w:sz w:val="22"/>
              </w:rPr>
            </w:pPr>
            <w:r>
              <w:rPr>
                <w:rFonts w:eastAsia="Calibri" w:cs="Arial"/>
                <w:sz w:val="22"/>
              </w:rPr>
              <w:t>Gestion responsable des travaux,</w:t>
            </w:r>
          </w:p>
          <w:p w14:paraId="4D2F97B5" w14:textId="359FD94A" w:rsidR="00FE436A" w:rsidRPr="00ED517A" w:rsidRDefault="00FE436A" w:rsidP="0082337F">
            <w:pPr>
              <w:tabs>
                <w:tab w:val="left" w:pos="945"/>
              </w:tabs>
              <w:ind w:left="72"/>
              <w:jc w:val="left"/>
              <w:rPr>
                <w:rFonts w:eastAsia="Calibri" w:cs="Arial"/>
                <w:sz w:val="22"/>
              </w:rPr>
            </w:pPr>
            <w:r w:rsidRPr="00ED517A">
              <w:rPr>
                <w:rFonts w:eastAsia="Calibri" w:cs="Arial"/>
                <w:sz w:val="22"/>
              </w:rPr>
              <w:t>Prévention et gestion des déchets sur chantier</w:t>
            </w:r>
          </w:p>
        </w:tc>
        <w:tc>
          <w:tcPr>
            <w:tcW w:w="7534" w:type="dxa"/>
            <w:tcBorders>
              <w:top w:val="single" w:sz="4" w:space="0" w:color="auto"/>
              <w:left w:val="single" w:sz="4" w:space="0" w:color="auto"/>
              <w:bottom w:val="single" w:sz="4" w:space="0" w:color="auto"/>
              <w:right w:val="single" w:sz="4" w:space="0" w:color="auto"/>
            </w:tcBorders>
            <w:vAlign w:val="center"/>
          </w:tcPr>
          <w:p w14:paraId="4F7745DF" w14:textId="77777777" w:rsidR="00FE436A" w:rsidRPr="00ED517A" w:rsidRDefault="00FE436A" w:rsidP="00ED517A">
            <w:pPr>
              <w:pStyle w:val="Paragraphedeliste"/>
              <w:numPr>
                <w:ilvl w:val="0"/>
                <w:numId w:val="21"/>
              </w:numPr>
              <w:spacing w:after="0" w:line="240" w:lineRule="auto"/>
              <w:ind w:left="348" w:hanging="283"/>
              <w:jc w:val="left"/>
              <w:rPr>
                <w:rFonts w:eastAsia="Times New Roman" w:cs="Arial"/>
                <w:lang w:eastAsia="fr-FR"/>
              </w:rPr>
            </w:pPr>
            <w:r w:rsidRPr="00ED517A">
              <w:rPr>
                <w:rFonts w:eastAsia="Times New Roman" w:cs="Arial"/>
                <w:lang w:eastAsia="fr-FR"/>
              </w:rPr>
              <w:t>Démarche en faveur de la réduction des gaz à effet de serre</w:t>
            </w:r>
          </w:p>
          <w:p w14:paraId="4547E018" w14:textId="77777777" w:rsidR="00FE436A" w:rsidRPr="003611A8" w:rsidRDefault="00FE436A" w:rsidP="003611A8">
            <w:pPr>
              <w:rPr>
                <w:rFonts w:eastAsia="Times New Roman" w:cs="Arial"/>
                <w:lang w:eastAsia="fr-FR"/>
              </w:rPr>
            </w:pPr>
          </w:p>
          <w:p w14:paraId="1869EB13" w14:textId="7303008D" w:rsidR="00FE436A" w:rsidRPr="00ED517A" w:rsidRDefault="00FE436A" w:rsidP="00ED517A">
            <w:pPr>
              <w:pStyle w:val="Paragraphedeliste"/>
              <w:numPr>
                <w:ilvl w:val="0"/>
                <w:numId w:val="21"/>
              </w:numPr>
              <w:spacing w:after="0" w:line="240" w:lineRule="auto"/>
              <w:ind w:left="348" w:hanging="283"/>
              <w:jc w:val="left"/>
              <w:rPr>
                <w:rFonts w:eastAsia="Times New Roman" w:cs="Arial"/>
                <w:lang w:eastAsia="fr-FR"/>
              </w:rPr>
            </w:pPr>
            <w:r w:rsidRPr="00ED517A">
              <w:rPr>
                <w:rFonts w:eastAsia="Times New Roman" w:cs="Arial"/>
                <w:lang w:eastAsia="fr-FR"/>
              </w:rPr>
              <w:t>Prévention et gestion (tri) des déchets sur chantier</w:t>
            </w:r>
          </w:p>
        </w:tc>
      </w:tr>
      <w:tr w:rsidR="00FE436A" w:rsidRPr="00ED517A" w14:paraId="3D436CBC" w14:textId="77777777" w:rsidTr="00305602">
        <w:trPr>
          <w:trHeight w:val="2155"/>
        </w:trPr>
        <w:tc>
          <w:tcPr>
            <w:tcW w:w="2030" w:type="dxa"/>
            <w:tcBorders>
              <w:top w:val="single" w:sz="4" w:space="0" w:color="auto"/>
              <w:left w:val="single" w:sz="4" w:space="0" w:color="auto"/>
              <w:bottom w:val="single" w:sz="4" w:space="0" w:color="auto"/>
              <w:right w:val="single" w:sz="4" w:space="0" w:color="auto"/>
            </w:tcBorders>
            <w:vAlign w:val="center"/>
          </w:tcPr>
          <w:p w14:paraId="0A1B8009" w14:textId="77777777" w:rsidR="00FE436A" w:rsidRPr="00ED517A" w:rsidRDefault="00FE436A" w:rsidP="00ED517A">
            <w:pPr>
              <w:tabs>
                <w:tab w:val="left" w:pos="945"/>
              </w:tabs>
              <w:jc w:val="left"/>
              <w:rPr>
                <w:rFonts w:eastAsia="Calibri" w:cs="Arial"/>
                <w:sz w:val="22"/>
              </w:rPr>
            </w:pPr>
            <w:r w:rsidRPr="00ED517A">
              <w:rPr>
                <w:rFonts w:eastAsia="Calibri" w:cs="Arial"/>
                <w:sz w:val="22"/>
              </w:rPr>
              <w:t>Impact environnemental des matériaux proposés</w:t>
            </w:r>
          </w:p>
        </w:tc>
        <w:tc>
          <w:tcPr>
            <w:tcW w:w="7534" w:type="dxa"/>
            <w:tcBorders>
              <w:top w:val="single" w:sz="4" w:space="0" w:color="auto"/>
              <w:left w:val="single" w:sz="4" w:space="0" w:color="auto"/>
              <w:bottom w:val="single" w:sz="4" w:space="0" w:color="auto"/>
              <w:right w:val="single" w:sz="4" w:space="0" w:color="auto"/>
            </w:tcBorders>
            <w:vAlign w:val="center"/>
          </w:tcPr>
          <w:p w14:paraId="71A237C3" w14:textId="77777777" w:rsidR="006A4FB8" w:rsidRPr="006A4FB8" w:rsidRDefault="006A4FB8" w:rsidP="00CD0A98">
            <w:pPr>
              <w:pStyle w:val="Paragraphedeliste"/>
              <w:numPr>
                <w:ilvl w:val="0"/>
                <w:numId w:val="21"/>
              </w:numPr>
              <w:spacing w:after="0" w:line="240" w:lineRule="auto"/>
              <w:ind w:left="355"/>
              <w:jc w:val="left"/>
              <w:rPr>
                <w:rFonts w:eastAsia="Times New Roman" w:cs="Arial"/>
                <w:lang w:eastAsia="fr-FR"/>
              </w:rPr>
            </w:pPr>
            <w:r>
              <w:rPr>
                <w:rFonts w:cs="Arial"/>
              </w:rPr>
              <w:t>COV, polluants divers</w:t>
            </w:r>
          </w:p>
          <w:p w14:paraId="7E0871B9" w14:textId="77777777" w:rsidR="006A4FB8" w:rsidRPr="006A4FB8" w:rsidRDefault="006A4FB8" w:rsidP="006A4FB8">
            <w:pPr>
              <w:pStyle w:val="Paragraphedeliste"/>
              <w:spacing w:after="0" w:line="240" w:lineRule="auto"/>
              <w:ind w:left="355"/>
              <w:jc w:val="left"/>
              <w:rPr>
                <w:rFonts w:eastAsia="Times New Roman" w:cs="Arial"/>
                <w:lang w:eastAsia="fr-FR"/>
              </w:rPr>
            </w:pPr>
          </w:p>
          <w:p w14:paraId="64BAFC4D" w14:textId="09609B26" w:rsidR="006A4FB8" w:rsidRPr="006A4FB8" w:rsidRDefault="006A4FB8" w:rsidP="00CD0A98">
            <w:pPr>
              <w:pStyle w:val="Paragraphedeliste"/>
              <w:numPr>
                <w:ilvl w:val="0"/>
                <w:numId w:val="21"/>
              </w:numPr>
              <w:spacing w:after="0" w:line="240" w:lineRule="auto"/>
              <w:ind w:left="355"/>
              <w:jc w:val="left"/>
              <w:rPr>
                <w:rFonts w:eastAsia="Times New Roman" w:cs="Arial"/>
                <w:lang w:eastAsia="fr-FR"/>
              </w:rPr>
            </w:pPr>
            <w:r>
              <w:rPr>
                <w:rFonts w:cs="Arial"/>
              </w:rPr>
              <w:t>Labels ou certifications environnementales</w:t>
            </w:r>
          </w:p>
          <w:p w14:paraId="04B60D19" w14:textId="77777777" w:rsidR="006A4FB8" w:rsidRPr="006A4FB8" w:rsidRDefault="006A4FB8" w:rsidP="006A4FB8">
            <w:pPr>
              <w:spacing w:after="0" w:line="240" w:lineRule="auto"/>
              <w:jc w:val="left"/>
              <w:rPr>
                <w:rFonts w:eastAsia="Times New Roman" w:cs="Arial"/>
                <w:lang w:eastAsia="fr-FR"/>
              </w:rPr>
            </w:pPr>
          </w:p>
          <w:p w14:paraId="1225553B" w14:textId="7E4F73DF" w:rsidR="00FE436A" w:rsidRPr="00ED517A" w:rsidRDefault="006A4FB8" w:rsidP="00CD0A98">
            <w:pPr>
              <w:pStyle w:val="Paragraphedeliste"/>
              <w:numPr>
                <w:ilvl w:val="0"/>
                <w:numId w:val="21"/>
              </w:numPr>
              <w:spacing w:after="0" w:line="240" w:lineRule="auto"/>
              <w:ind w:left="355"/>
              <w:jc w:val="left"/>
              <w:rPr>
                <w:rFonts w:eastAsia="Times New Roman" w:cs="Arial"/>
                <w:lang w:eastAsia="fr-FR"/>
              </w:rPr>
            </w:pPr>
            <w:r>
              <w:rPr>
                <w:rFonts w:cs="Arial"/>
              </w:rPr>
              <w:t>Dispositifs de production ou de transport permettant de limiter l’impact carbone et/ou sur la biodiversité du produit</w:t>
            </w:r>
          </w:p>
        </w:tc>
      </w:tr>
    </w:tbl>
    <w:p w14:paraId="3AADC0C0" w14:textId="36C85866" w:rsidR="006A4FB8" w:rsidRDefault="006A4FB8">
      <w:pPr>
        <w:jc w:val="left"/>
        <w:rPr>
          <w:rFonts w:eastAsiaTheme="majorEastAsia" w:cstheme="majorBidi"/>
          <w:b/>
          <w:sz w:val="24"/>
          <w:szCs w:val="40"/>
        </w:rPr>
      </w:pPr>
    </w:p>
    <w:p w14:paraId="31FB5FEE" w14:textId="77777777" w:rsidR="006A4FB8" w:rsidRDefault="006A4FB8">
      <w:pPr>
        <w:jc w:val="left"/>
        <w:rPr>
          <w:rFonts w:eastAsiaTheme="majorEastAsia" w:cstheme="majorBidi"/>
          <w:b/>
          <w:sz w:val="24"/>
          <w:szCs w:val="40"/>
        </w:rPr>
      </w:pPr>
      <w:r>
        <w:br w:type="page"/>
      </w:r>
    </w:p>
    <w:p w14:paraId="64A46DB3" w14:textId="3EF401F1" w:rsidR="00C62B20" w:rsidRPr="00F93FB4" w:rsidRDefault="00C62B20" w:rsidP="00F93FB4">
      <w:pPr>
        <w:pStyle w:val="Titre1"/>
      </w:pPr>
      <w:r w:rsidRPr="00C62B20">
        <w:lastRenderedPageBreak/>
        <w:t>Au titre du critère – « </w:t>
      </w:r>
      <w:r w:rsidR="00ED517A">
        <w:t>Méthodologie, Organisation du chantier en site occupé, Procédés d'exécution particuliers (y compris réduction des nuisances)</w:t>
      </w:r>
      <w:r w:rsidRPr="00C62B20">
        <w:t>,</w:t>
      </w:r>
      <w:r w:rsidR="006A4FB8">
        <w:t xml:space="preserve"> </w:t>
      </w:r>
      <w:r w:rsidRPr="00C62B20">
        <w:t>il appartiendra au candidat de justifier :</w:t>
      </w:r>
      <w:r w:rsidR="00F93FB4" w:rsidRPr="00F93FB4">
        <w:rPr>
          <w:b w:val="0"/>
          <w:bCs/>
          <w:sz w:val="20"/>
          <w:szCs w:val="20"/>
        </w:rPr>
        <w:t xml:space="preserve"> </w:t>
      </w:r>
      <w:r w:rsidR="00F93FB4" w:rsidRPr="00E43373">
        <w:rPr>
          <w:b w:val="0"/>
          <w:bCs/>
          <w:color w:val="EE0000"/>
          <w:sz w:val="20"/>
          <w:szCs w:val="20"/>
        </w:rPr>
        <w:t>(</w:t>
      </w:r>
      <w:r w:rsidR="006A4FB8" w:rsidRPr="00E43373">
        <w:rPr>
          <w:b w:val="0"/>
          <w:bCs/>
          <w:color w:val="EE0000"/>
          <w:sz w:val="20"/>
          <w:szCs w:val="20"/>
        </w:rPr>
        <w:t>4</w:t>
      </w:r>
      <w:r w:rsidR="00F93FB4" w:rsidRPr="00E43373">
        <w:rPr>
          <w:b w:val="0"/>
          <w:bCs/>
          <w:color w:val="EE0000"/>
          <w:sz w:val="20"/>
          <w:szCs w:val="20"/>
        </w:rPr>
        <w:t xml:space="preserve"> pages maximum)</w:t>
      </w:r>
    </w:p>
    <w:p w14:paraId="13114E69" w14:textId="0322E444" w:rsidR="00C62B20" w:rsidRPr="00F93FB4" w:rsidRDefault="00C62B20" w:rsidP="00BE5D45">
      <w:pPr>
        <w:pStyle w:val="Titre2"/>
        <w:rPr>
          <w:rFonts w:eastAsia="Times New Roman"/>
          <w:lang w:eastAsia="fr-FR"/>
        </w:rPr>
      </w:pPr>
      <w:bookmarkStart w:id="1" w:name="_Hlk214295322"/>
      <w:r w:rsidRPr="00F93FB4">
        <w:t>De</w:t>
      </w:r>
      <w:r w:rsidR="00FE436A">
        <w:t>s mesures assurant la propreté, l’hygiène et la limitation des nuisances sur le chantier</w:t>
      </w:r>
    </w:p>
    <w:p w14:paraId="27FFA391" w14:textId="2F2DBD0A" w:rsidR="00FE436A" w:rsidRDefault="00961598" w:rsidP="00305602">
      <w:pPr>
        <w:tabs>
          <w:tab w:val="left" w:pos="945"/>
        </w:tabs>
        <w:ind w:left="1483" w:right="-285"/>
        <w:rPr>
          <w:rFonts w:cs="Arial"/>
        </w:rPr>
      </w:pPr>
      <w:r>
        <w:rPr>
          <w:rFonts w:cs="Arial"/>
        </w:rPr>
        <w:t xml:space="preserve">Quelles dispositions spécifiques seront prises </w:t>
      </w:r>
      <w:r w:rsidR="00FE436A">
        <w:rPr>
          <w:rFonts w:cs="Arial"/>
        </w:rPr>
        <w:t>:</w:t>
      </w:r>
    </w:p>
    <w:p w14:paraId="1532BAA9" w14:textId="7752ED20" w:rsidR="00FE436A" w:rsidRPr="00305602" w:rsidRDefault="00FE436A" w:rsidP="00305602">
      <w:pPr>
        <w:pStyle w:val="Paragraphedeliste"/>
        <w:numPr>
          <w:ilvl w:val="0"/>
          <w:numId w:val="41"/>
        </w:numPr>
        <w:tabs>
          <w:tab w:val="left" w:pos="945"/>
        </w:tabs>
        <w:spacing w:after="0" w:line="240" w:lineRule="auto"/>
        <w:ind w:right="-285"/>
        <w:rPr>
          <w:rFonts w:cs="Arial"/>
        </w:rPr>
      </w:pPr>
      <w:proofErr w:type="gramStart"/>
      <w:r w:rsidRPr="00E32E95">
        <w:rPr>
          <w:rFonts w:cs="Arial"/>
        </w:rPr>
        <w:t>pour</w:t>
      </w:r>
      <w:proofErr w:type="gramEnd"/>
      <w:r w:rsidRPr="00E32E95">
        <w:rPr>
          <w:rFonts w:cs="Arial"/>
        </w:rPr>
        <w:t xml:space="preserve"> limiter les nuisances sonores</w:t>
      </w:r>
      <w:r w:rsidR="00961598">
        <w:rPr>
          <w:rFonts w:cs="Arial"/>
        </w:rPr>
        <w:t> ?</w:t>
      </w:r>
    </w:p>
    <w:p w14:paraId="562F95B9" w14:textId="430AD838" w:rsidR="00FE436A" w:rsidRPr="00305602" w:rsidRDefault="00FE436A" w:rsidP="00305602">
      <w:pPr>
        <w:pStyle w:val="Paragraphedeliste"/>
        <w:numPr>
          <w:ilvl w:val="0"/>
          <w:numId w:val="41"/>
        </w:numPr>
        <w:tabs>
          <w:tab w:val="left" w:pos="945"/>
        </w:tabs>
        <w:spacing w:after="0" w:line="240" w:lineRule="auto"/>
        <w:ind w:right="-285"/>
        <w:rPr>
          <w:rFonts w:cs="Arial"/>
        </w:rPr>
      </w:pPr>
      <w:proofErr w:type="gramStart"/>
      <w:r w:rsidRPr="00305602">
        <w:rPr>
          <w:rFonts w:cs="Arial"/>
        </w:rPr>
        <w:t>pour</w:t>
      </w:r>
      <w:proofErr w:type="gramEnd"/>
      <w:r w:rsidRPr="00305602">
        <w:rPr>
          <w:rFonts w:cs="Arial"/>
        </w:rPr>
        <w:t xml:space="preserve"> conserver la zone de travaux propres et protéger les ouvrages finalisés ou conservés</w:t>
      </w:r>
      <w:r w:rsidR="00961598">
        <w:rPr>
          <w:rFonts w:cs="Arial"/>
        </w:rPr>
        <w:t> ?</w:t>
      </w:r>
    </w:p>
    <w:p w14:paraId="7A8FBA1D" w14:textId="0AB1A676" w:rsidR="00FE436A" w:rsidRDefault="00961598" w:rsidP="00305602">
      <w:pPr>
        <w:pStyle w:val="Paragraphedeliste"/>
        <w:numPr>
          <w:ilvl w:val="0"/>
          <w:numId w:val="41"/>
        </w:numPr>
        <w:tabs>
          <w:tab w:val="left" w:pos="945"/>
        </w:tabs>
        <w:spacing w:after="0" w:line="240" w:lineRule="auto"/>
        <w:ind w:right="-285"/>
      </w:pPr>
      <w:proofErr w:type="gramStart"/>
      <w:r>
        <w:rPr>
          <w:rFonts w:cs="Arial"/>
        </w:rPr>
        <w:t>pour</w:t>
      </w:r>
      <w:proofErr w:type="gramEnd"/>
      <w:r>
        <w:rPr>
          <w:rFonts w:cs="Arial"/>
        </w:rPr>
        <w:t xml:space="preserve"> </w:t>
      </w:r>
      <w:r w:rsidR="00FE436A" w:rsidRPr="00305602">
        <w:rPr>
          <w:rFonts w:cs="Arial"/>
        </w:rPr>
        <w:t xml:space="preserve">garantir </w:t>
      </w:r>
      <w:r w:rsidR="00FE436A" w:rsidRPr="00357606">
        <w:rPr>
          <w:rFonts w:cs="Arial"/>
        </w:rPr>
        <w:t>l’hygiène, la sécurité et la santé</w:t>
      </w:r>
      <w:r w:rsidR="00FE436A" w:rsidRPr="00F93FB4">
        <w:rPr>
          <w:rFonts w:cs="Arial"/>
        </w:rPr>
        <w:t xml:space="preserve"> des employés tout au long de l'intervention</w:t>
      </w:r>
      <w:r>
        <w:t> ?</w:t>
      </w:r>
    </w:p>
    <w:p w14:paraId="14DACC89" w14:textId="77777777" w:rsidR="00C62B20" w:rsidRPr="00F93FB4" w:rsidRDefault="00C62B20" w:rsidP="00C62B20">
      <w:pPr>
        <w:pStyle w:val="Paragraphedeliste"/>
        <w:rPr>
          <w:rFonts w:cs="Arial"/>
        </w:rPr>
      </w:pPr>
    </w:p>
    <w:p w14:paraId="794DE18C" w14:textId="779580FF" w:rsidR="002C02DD" w:rsidRPr="00C62B20" w:rsidRDefault="002C02DD" w:rsidP="002C02DD">
      <w:pPr>
        <w:pStyle w:val="Titre2"/>
        <w:rPr>
          <w:rFonts w:eastAsia="Times New Roman"/>
          <w:lang w:eastAsia="fr-FR"/>
        </w:rPr>
      </w:pPr>
      <w:r w:rsidRPr="00C62B20">
        <w:rPr>
          <w:rFonts w:eastAsia="Times New Roman"/>
          <w:lang w:eastAsia="fr-FR"/>
        </w:rPr>
        <w:t>De la démarche spécifique mise en œuvre pour garantir la qualité des prestations sur le chantier</w:t>
      </w:r>
    </w:p>
    <w:p w14:paraId="6C302AB5" w14:textId="58CB93A9" w:rsidR="002C02DD" w:rsidRPr="00C62B20" w:rsidRDefault="00961598" w:rsidP="00357606">
      <w:pPr>
        <w:pStyle w:val="Paragraphedeliste"/>
        <w:numPr>
          <w:ilvl w:val="0"/>
          <w:numId w:val="41"/>
        </w:numPr>
        <w:tabs>
          <w:tab w:val="left" w:pos="945"/>
        </w:tabs>
        <w:spacing w:after="0" w:line="240" w:lineRule="auto"/>
        <w:ind w:right="-285"/>
        <w:rPr>
          <w:rFonts w:cs="Arial"/>
        </w:rPr>
      </w:pPr>
      <w:r>
        <w:rPr>
          <w:rFonts w:cs="Arial"/>
        </w:rPr>
        <w:t>Quelle</w:t>
      </w:r>
      <w:r w:rsidR="002C02DD" w:rsidRPr="00C62B20">
        <w:rPr>
          <w:rFonts w:cs="Arial"/>
        </w:rPr>
        <w:t xml:space="preserve"> démarche spécifique </w:t>
      </w:r>
      <w:r>
        <w:rPr>
          <w:rFonts w:cs="Arial"/>
        </w:rPr>
        <w:t xml:space="preserve">sera </w:t>
      </w:r>
      <w:r w:rsidR="002C02DD" w:rsidRPr="00C62B20">
        <w:rPr>
          <w:rFonts w:cs="Arial"/>
        </w:rPr>
        <w:t>mise en œuvre pour garantir la qualité des prestations aux différentes phases de l’opération (études, préparation de chantier, travaux)</w:t>
      </w:r>
      <w:r>
        <w:rPr>
          <w:rFonts w:cs="Arial"/>
        </w:rPr>
        <w:t> ?</w:t>
      </w:r>
    </w:p>
    <w:p w14:paraId="25167847" w14:textId="58224D23" w:rsidR="0007079A" w:rsidRPr="00F93FB4" w:rsidRDefault="00E43373" w:rsidP="00357606">
      <w:pPr>
        <w:pStyle w:val="Paragraphedeliste"/>
        <w:numPr>
          <w:ilvl w:val="0"/>
          <w:numId w:val="41"/>
        </w:numPr>
        <w:tabs>
          <w:tab w:val="left" w:pos="945"/>
        </w:tabs>
        <w:spacing w:after="0" w:line="240" w:lineRule="auto"/>
        <w:ind w:right="-285"/>
        <w:rPr>
          <w:rFonts w:cs="Arial"/>
        </w:rPr>
      </w:pPr>
      <w:r>
        <w:rPr>
          <w:rFonts w:cs="Arial"/>
        </w:rPr>
        <w:t>Quelle</w:t>
      </w:r>
      <w:r w:rsidR="002C02DD" w:rsidRPr="00C62B20">
        <w:rPr>
          <w:rFonts w:cs="Arial"/>
        </w:rPr>
        <w:t xml:space="preserve"> méthode d’autocontrôle </w:t>
      </w:r>
      <w:r>
        <w:rPr>
          <w:rFonts w:cs="Arial"/>
        </w:rPr>
        <w:t xml:space="preserve">sera </w:t>
      </w:r>
      <w:r w:rsidR="002C02DD" w:rsidRPr="00C62B20">
        <w:rPr>
          <w:rFonts w:cs="Arial"/>
        </w:rPr>
        <w:t>mise en place aux différents stades d’avancement des travaux</w:t>
      </w:r>
      <w:r>
        <w:rPr>
          <w:rFonts w:cs="Arial"/>
        </w:rPr>
        <w:t xml:space="preserve"> ? </w:t>
      </w:r>
      <w:r>
        <w:t>Indiquer</w:t>
      </w:r>
      <w:r w:rsidR="002C02DD" w:rsidRPr="00C62B20">
        <w:rPr>
          <w:rFonts w:cs="Arial"/>
        </w:rPr>
        <w:t xml:space="preserve"> les points contrôlés, l’implication de l’encadrement du chantier et les </w:t>
      </w:r>
      <w:r w:rsidR="002C02DD" w:rsidRPr="00E43373">
        <w:t>documents</w:t>
      </w:r>
      <w:r w:rsidR="002C02DD" w:rsidRPr="00C62B20">
        <w:rPr>
          <w:rFonts w:cs="Arial"/>
        </w:rPr>
        <w:t xml:space="preserve"> attestant de la bonne réalisation de cet autocontrôle.</w:t>
      </w:r>
    </w:p>
    <w:bookmarkEnd w:id="1"/>
    <w:p w14:paraId="2B07CA14" w14:textId="77777777" w:rsidR="0007079A" w:rsidRDefault="0007079A" w:rsidP="00C62B20">
      <w:pPr>
        <w:ind w:left="2140" w:right="-285"/>
        <w:contextualSpacing/>
        <w:rPr>
          <w:rFonts w:eastAsia="Calibri" w:cs="Arial"/>
          <w:sz w:val="22"/>
        </w:rPr>
      </w:pPr>
    </w:p>
    <w:p w14:paraId="53518AE5" w14:textId="0BCDA0DC" w:rsidR="002C02DD" w:rsidRPr="00C62B20" w:rsidRDefault="002C02DD" w:rsidP="002C02DD">
      <w:pPr>
        <w:pStyle w:val="Titre2"/>
      </w:pPr>
      <w:r w:rsidRPr="00C62B20">
        <w:t>Assistance technique durant l'année de parfait achèvement (organisation du candidat, délais et modalités d'intervention)</w:t>
      </w:r>
    </w:p>
    <w:p w14:paraId="363D6F08" w14:textId="1A1F370C" w:rsidR="002C02DD" w:rsidRPr="00357606" w:rsidRDefault="00CA4AE5" w:rsidP="00357606">
      <w:pPr>
        <w:pStyle w:val="Paragraphedeliste"/>
        <w:numPr>
          <w:ilvl w:val="0"/>
          <w:numId w:val="41"/>
        </w:numPr>
        <w:tabs>
          <w:tab w:val="left" w:pos="945"/>
        </w:tabs>
        <w:spacing w:after="0" w:line="240" w:lineRule="auto"/>
        <w:ind w:right="-285"/>
        <w:rPr>
          <w:rFonts w:cs="Arial"/>
        </w:rPr>
      </w:pPr>
      <w:r>
        <w:rPr>
          <w:rFonts w:cs="Arial"/>
        </w:rPr>
        <w:t>Quelle est l</w:t>
      </w:r>
      <w:r w:rsidR="002C02DD" w:rsidRPr="00357606">
        <w:rPr>
          <w:rFonts w:cs="Arial"/>
        </w:rPr>
        <w:t>’organisation prévue pour assurer les interventions contractuelles pendant cette période</w:t>
      </w:r>
      <w:r>
        <w:rPr>
          <w:rFonts w:cs="Arial"/>
        </w:rPr>
        <w:t> ? (</w:t>
      </w:r>
      <w:proofErr w:type="gramStart"/>
      <w:r w:rsidR="002C02DD" w:rsidRPr="00357606">
        <w:rPr>
          <w:rFonts w:cs="Arial"/>
        </w:rPr>
        <w:t>prise</w:t>
      </w:r>
      <w:proofErr w:type="gramEnd"/>
      <w:r w:rsidR="002C02DD" w:rsidRPr="00357606">
        <w:rPr>
          <w:rFonts w:cs="Arial"/>
        </w:rPr>
        <w:t xml:space="preserve"> de RDV</w:t>
      </w:r>
      <w:r w:rsidR="00305602">
        <w:rPr>
          <w:rFonts w:cs="Arial"/>
        </w:rPr>
        <w:t xml:space="preserve">, </w:t>
      </w:r>
      <w:r w:rsidR="002C02DD" w:rsidRPr="00357606">
        <w:rPr>
          <w:rFonts w:cs="Arial"/>
        </w:rPr>
        <w:t>suivi des interventions, retours réguliers auprès du Maitre d’Ouvrage avec transmission de quitus etc</w:t>
      </w:r>
      <w:r w:rsidR="00C35B96">
        <w:rPr>
          <w:rFonts w:cs="Arial"/>
        </w:rPr>
        <w:t>.</w:t>
      </w:r>
      <w:r>
        <w:rPr>
          <w:rFonts w:cs="Arial"/>
        </w:rPr>
        <w:t>)</w:t>
      </w:r>
    </w:p>
    <w:p w14:paraId="6DD968CF" w14:textId="23D80DBD" w:rsidR="002C02DD" w:rsidRPr="00357606" w:rsidRDefault="00CA4AE5" w:rsidP="00357606">
      <w:pPr>
        <w:pStyle w:val="Paragraphedeliste"/>
        <w:numPr>
          <w:ilvl w:val="0"/>
          <w:numId w:val="41"/>
        </w:numPr>
        <w:tabs>
          <w:tab w:val="left" w:pos="945"/>
        </w:tabs>
        <w:spacing w:after="0" w:line="240" w:lineRule="auto"/>
        <w:ind w:right="-285"/>
        <w:rPr>
          <w:rFonts w:cs="Arial"/>
        </w:rPr>
      </w:pPr>
      <w:r>
        <w:rPr>
          <w:rFonts w:cs="Arial"/>
        </w:rPr>
        <w:t>Quels sont l</w:t>
      </w:r>
      <w:r w:rsidR="002C02DD" w:rsidRPr="00357606">
        <w:rPr>
          <w:rFonts w:cs="Arial"/>
        </w:rPr>
        <w:t>es délais d’interventions, y compris en cas d’urgence</w:t>
      </w:r>
      <w:r>
        <w:rPr>
          <w:rFonts w:cs="Arial"/>
        </w:rPr>
        <w:t> ?</w:t>
      </w:r>
    </w:p>
    <w:p w14:paraId="4896C469" w14:textId="20F1D84E" w:rsidR="002C02DD" w:rsidRPr="00357606" w:rsidRDefault="00CA4AE5" w:rsidP="00357606">
      <w:pPr>
        <w:pStyle w:val="Paragraphedeliste"/>
        <w:numPr>
          <w:ilvl w:val="0"/>
          <w:numId w:val="41"/>
        </w:numPr>
        <w:tabs>
          <w:tab w:val="left" w:pos="945"/>
        </w:tabs>
        <w:spacing w:after="0" w:line="240" w:lineRule="auto"/>
        <w:ind w:right="-285"/>
        <w:rPr>
          <w:rFonts w:cs="Arial"/>
        </w:rPr>
      </w:pPr>
      <w:r>
        <w:rPr>
          <w:rFonts w:cs="Arial"/>
        </w:rPr>
        <w:t>Quelles sont l</w:t>
      </w:r>
      <w:r w:rsidR="002C02DD" w:rsidRPr="00357606">
        <w:rPr>
          <w:rFonts w:cs="Arial"/>
        </w:rPr>
        <w:t>es modalités de passation d’informations et de consignes entre l’équipe chargée de l’exécution des travaux jusqu’à leur réception et l’équipe chargée du traitement des désordres de parfait achèvement (organisation et délais)</w:t>
      </w:r>
      <w:r>
        <w:rPr>
          <w:rFonts w:cs="Arial"/>
        </w:rPr>
        <w:t> ?</w:t>
      </w:r>
    </w:p>
    <w:p w14:paraId="7F65558D" w14:textId="77777777" w:rsidR="002C02DD" w:rsidRDefault="002C02DD" w:rsidP="002C02DD">
      <w:pPr>
        <w:ind w:right="-285"/>
        <w:contextualSpacing/>
        <w:rPr>
          <w:rFonts w:eastAsia="Calibri" w:cs="Arial"/>
          <w:sz w:val="22"/>
        </w:rPr>
      </w:pPr>
    </w:p>
    <w:p w14:paraId="07F16FDA" w14:textId="7B9379CD" w:rsidR="002C02DD" w:rsidRDefault="002C02DD" w:rsidP="002C02DD">
      <w:pPr>
        <w:pStyle w:val="Titre2"/>
        <w:rPr>
          <w:rFonts w:eastAsia="Calibri"/>
        </w:rPr>
      </w:pPr>
      <w:r w:rsidRPr="002C02DD">
        <w:rPr>
          <w:rFonts w:eastAsia="Calibri"/>
        </w:rPr>
        <w:t>Mesures prises par le candidat pour garantir le respect des délais</w:t>
      </w:r>
    </w:p>
    <w:p w14:paraId="37108FE4" w14:textId="5250AE5C" w:rsidR="002C02DD" w:rsidRPr="00357606" w:rsidRDefault="009B7ABB" w:rsidP="00357606">
      <w:pPr>
        <w:pStyle w:val="Paragraphedeliste"/>
        <w:numPr>
          <w:ilvl w:val="0"/>
          <w:numId w:val="41"/>
        </w:numPr>
        <w:tabs>
          <w:tab w:val="left" w:pos="945"/>
        </w:tabs>
        <w:spacing w:after="0" w:line="240" w:lineRule="auto"/>
        <w:ind w:right="-285"/>
        <w:rPr>
          <w:rFonts w:cs="Arial"/>
        </w:rPr>
      </w:pPr>
      <w:bookmarkStart w:id="2" w:name="_Hlk214295499"/>
      <w:r>
        <w:rPr>
          <w:rFonts w:cs="Arial"/>
        </w:rPr>
        <w:t>Quelle est la m</w:t>
      </w:r>
      <w:r w:rsidR="002C02DD" w:rsidRPr="00357606">
        <w:rPr>
          <w:rFonts w:cs="Arial"/>
        </w:rPr>
        <w:t>éthodologie de planification et d’ordonnancement des travaux</w:t>
      </w:r>
      <w:r>
        <w:rPr>
          <w:rFonts w:cs="Arial"/>
        </w:rPr>
        <w:t> ?</w:t>
      </w:r>
      <w:r w:rsidR="002C02DD" w:rsidRPr="00357606">
        <w:rPr>
          <w:rFonts w:cs="Arial"/>
        </w:rPr>
        <w:t xml:space="preserve"> </w:t>
      </w:r>
      <w:r>
        <w:rPr>
          <w:rFonts w:cs="Arial"/>
        </w:rPr>
        <w:t>(</w:t>
      </w:r>
      <w:proofErr w:type="gramStart"/>
      <w:r w:rsidR="002C02DD" w:rsidRPr="00357606">
        <w:rPr>
          <w:rFonts w:cs="Arial"/>
        </w:rPr>
        <w:t>présentation</w:t>
      </w:r>
      <w:proofErr w:type="gramEnd"/>
      <w:r w:rsidR="002C02DD" w:rsidRPr="00357606">
        <w:rPr>
          <w:rFonts w:cs="Arial"/>
        </w:rPr>
        <w:t xml:space="preserve"> des outils, jalons et procédures de suivi du planning</w:t>
      </w:r>
      <w:r>
        <w:rPr>
          <w:rFonts w:cs="Arial"/>
        </w:rPr>
        <w:t>)</w:t>
      </w:r>
    </w:p>
    <w:p w14:paraId="262AF5E4" w14:textId="39A9F514" w:rsidR="002C02DD" w:rsidRPr="00357606" w:rsidRDefault="009B7ABB" w:rsidP="00357606">
      <w:pPr>
        <w:pStyle w:val="Paragraphedeliste"/>
        <w:numPr>
          <w:ilvl w:val="0"/>
          <w:numId w:val="41"/>
        </w:numPr>
        <w:tabs>
          <w:tab w:val="left" w:pos="945"/>
        </w:tabs>
        <w:spacing w:after="0" w:line="240" w:lineRule="auto"/>
        <w:ind w:right="-285"/>
        <w:rPr>
          <w:rFonts w:cs="Arial"/>
        </w:rPr>
      </w:pPr>
      <w:r>
        <w:rPr>
          <w:rFonts w:cs="Arial"/>
        </w:rPr>
        <w:t>Quel est le d</w:t>
      </w:r>
      <w:r w:rsidR="002C02DD" w:rsidRPr="00357606">
        <w:rPr>
          <w:rFonts w:cs="Arial"/>
        </w:rPr>
        <w:t>ispositif de gestion des aléas et des imprévus</w:t>
      </w:r>
      <w:r>
        <w:rPr>
          <w:rFonts w:cs="Arial"/>
        </w:rPr>
        <w:t> ;</w:t>
      </w:r>
      <w:r w:rsidR="002C02DD" w:rsidRPr="00357606">
        <w:rPr>
          <w:rFonts w:cs="Arial"/>
        </w:rPr>
        <w:t xml:space="preserve"> </w:t>
      </w:r>
      <w:r>
        <w:rPr>
          <w:rFonts w:cs="Arial"/>
        </w:rPr>
        <w:t>q</w:t>
      </w:r>
      <w:r w:rsidR="00CA4AE5">
        <w:rPr>
          <w:rFonts w:cs="Arial"/>
        </w:rPr>
        <w:t xml:space="preserve">uelles sont les </w:t>
      </w:r>
      <w:r w:rsidR="002C02DD" w:rsidRPr="00357606">
        <w:rPr>
          <w:rFonts w:cs="Arial"/>
        </w:rPr>
        <w:t>mesures anticipées pour limiter les retards et assurer la continuité du chantier</w:t>
      </w:r>
      <w:r w:rsidR="00CA4AE5">
        <w:rPr>
          <w:rFonts w:cs="Arial"/>
        </w:rPr>
        <w:t> ?</w:t>
      </w:r>
    </w:p>
    <w:p w14:paraId="18661982" w14:textId="3046EA83" w:rsidR="002C02DD" w:rsidRPr="00357606" w:rsidRDefault="00D67C57" w:rsidP="00357606">
      <w:pPr>
        <w:pStyle w:val="Paragraphedeliste"/>
        <w:numPr>
          <w:ilvl w:val="0"/>
          <w:numId w:val="41"/>
        </w:numPr>
        <w:tabs>
          <w:tab w:val="left" w:pos="945"/>
        </w:tabs>
        <w:spacing w:after="0" w:line="240" w:lineRule="auto"/>
        <w:ind w:right="-285"/>
        <w:rPr>
          <w:rFonts w:cs="Arial"/>
        </w:rPr>
      </w:pPr>
      <w:r w:rsidRPr="00357606">
        <w:rPr>
          <w:rFonts w:cs="Arial"/>
        </w:rPr>
        <w:t xml:space="preserve">Le cas échéant, </w:t>
      </w:r>
      <w:r w:rsidR="00CA4AE5">
        <w:rPr>
          <w:rFonts w:cs="Arial"/>
        </w:rPr>
        <w:t xml:space="preserve">quelles </w:t>
      </w:r>
      <w:r w:rsidRPr="00357606">
        <w:rPr>
          <w:rFonts w:cs="Arial"/>
        </w:rPr>
        <w:t xml:space="preserve">mesures </w:t>
      </w:r>
      <w:r w:rsidR="00CA4AE5">
        <w:rPr>
          <w:rFonts w:cs="Arial"/>
        </w:rPr>
        <w:t xml:space="preserve">seront </w:t>
      </w:r>
      <w:r w:rsidRPr="00357606">
        <w:rPr>
          <w:rFonts w:cs="Arial"/>
        </w:rPr>
        <w:t>prises pour optimiser le délai de réalisation</w:t>
      </w:r>
      <w:r w:rsidR="00CA4AE5">
        <w:rPr>
          <w:rFonts w:cs="Arial"/>
        </w:rPr>
        <w:t> ?</w:t>
      </w:r>
    </w:p>
    <w:bookmarkEnd w:id="2"/>
    <w:p w14:paraId="4BCF9031" w14:textId="77777777" w:rsidR="00F93FB4" w:rsidRPr="00F93FB4" w:rsidRDefault="00F93FB4" w:rsidP="00F93FB4">
      <w:pPr>
        <w:pBdr>
          <w:bottom w:val="single" w:sz="4" w:space="1" w:color="auto"/>
        </w:pBdr>
        <w:ind w:right="-285"/>
      </w:pPr>
    </w:p>
    <w:p w14:paraId="117617AD" w14:textId="77777777" w:rsidR="00357606" w:rsidRDefault="00357606">
      <w:pPr>
        <w:jc w:val="left"/>
        <w:rPr>
          <w:rFonts w:eastAsiaTheme="majorEastAsia" w:cstheme="majorBidi"/>
          <w:b/>
          <w:sz w:val="24"/>
          <w:szCs w:val="40"/>
        </w:rPr>
      </w:pPr>
      <w:r>
        <w:br w:type="page"/>
      </w:r>
    </w:p>
    <w:p w14:paraId="78EEDFAF" w14:textId="154BA142" w:rsidR="00C62B20" w:rsidRDefault="00C62B20" w:rsidP="00C62B20">
      <w:pPr>
        <w:pStyle w:val="Titre1"/>
      </w:pPr>
      <w:r w:rsidRPr="00C62B20">
        <w:lastRenderedPageBreak/>
        <w:t>Au titre du critère – « </w:t>
      </w:r>
      <w:r w:rsidR="00ED517A" w:rsidRPr="00ED517A">
        <w:t>Qualité des produits et matériels</w:t>
      </w:r>
      <w:r w:rsidR="00ED517A">
        <w:t> »</w:t>
      </w:r>
      <w:r w:rsidRPr="00C62B20">
        <w:t xml:space="preserve">, il appartiendra au candidat de </w:t>
      </w:r>
      <w:r w:rsidR="00D67C57">
        <w:t>fournir</w:t>
      </w:r>
      <w:r w:rsidRPr="00C62B20">
        <w:t> :</w:t>
      </w:r>
    </w:p>
    <w:p w14:paraId="78D461F3" w14:textId="1F0307B6" w:rsidR="00D67C57" w:rsidRDefault="00D67C57" w:rsidP="00D67C57">
      <w:pPr>
        <w:pStyle w:val="Titre2"/>
      </w:pPr>
      <w:r w:rsidRPr="00D67C57">
        <w:t>L</w:t>
      </w:r>
      <w:r>
        <w:t>a l</w:t>
      </w:r>
      <w:r w:rsidRPr="00D67C57">
        <w:t>iste des produits, matériaux et matériels qui seront mis en œuvre</w:t>
      </w:r>
    </w:p>
    <w:p w14:paraId="06BEA682" w14:textId="6CDF04FD" w:rsidR="00D67C57" w:rsidRPr="00D67C57" w:rsidRDefault="00D67C57" w:rsidP="00357606">
      <w:pPr>
        <w:pStyle w:val="Paragraphedeliste"/>
        <w:numPr>
          <w:ilvl w:val="0"/>
          <w:numId w:val="41"/>
        </w:numPr>
        <w:tabs>
          <w:tab w:val="left" w:pos="945"/>
        </w:tabs>
        <w:spacing w:after="0" w:line="240" w:lineRule="auto"/>
        <w:ind w:right="-285"/>
      </w:pPr>
      <w:r>
        <w:t>Préciser la position du CCTP correspondante</w:t>
      </w:r>
    </w:p>
    <w:p w14:paraId="2B592741" w14:textId="41ECEB2A" w:rsidR="00C62B20" w:rsidRPr="00F93FB4" w:rsidRDefault="00D67C57" w:rsidP="00D67C57">
      <w:pPr>
        <w:pStyle w:val="Titre2"/>
      </w:pPr>
      <w:r w:rsidRPr="00D67C57">
        <w:t>Ensemble des fiches techniques correspondantes</w:t>
      </w:r>
    </w:p>
    <w:p w14:paraId="317B9077" w14:textId="77777777" w:rsidR="00C62B20" w:rsidRDefault="00C62B20" w:rsidP="00C62B20">
      <w:pPr>
        <w:pBdr>
          <w:bottom w:val="single" w:sz="4" w:space="1" w:color="auto"/>
        </w:pBdr>
        <w:rPr>
          <w:rFonts w:cs="Arial"/>
          <w:b/>
        </w:rPr>
      </w:pPr>
    </w:p>
    <w:p w14:paraId="45040940" w14:textId="77777777" w:rsidR="00357606" w:rsidRDefault="00357606">
      <w:pPr>
        <w:jc w:val="left"/>
        <w:rPr>
          <w:rFonts w:eastAsiaTheme="majorEastAsia" w:cstheme="majorBidi"/>
          <w:b/>
          <w:sz w:val="24"/>
          <w:szCs w:val="40"/>
        </w:rPr>
      </w:pPr>
      <w:r>
        <w:br w:type="page"/>
      </w:r>
    </w:p>
    <w:p w14:paraId="4E44BE84" w14:textId="7A771240" w:rsidR="00ED517A" w:rsidRPr="00C62B20" w:rsidRDefault="00ED517A" w:rsidP="00ED517A">
      <w:pPr>
        <w:pStyle w:val="Titre1"/>
      </w:pPr>
      <w:r w:rsidRPr="00C62B20">
        <w:lastRenderedPageBreak/>
        <w:t xml:space="preserve">Au titre du critère – « Moyens humains affectés spécifiquement au chantier », il appartiendra au candidat de justifier : </w:t>
      </w:r>
      <w:r w:rsidR="00F93FB4" w:rsidRPr="00AB13FD">
        <w:rPr>
          <w:b w:val="0"/>
          <w:bCs/>
          <w:color w:val="EE0000"/>
          <w:sz w:val="20"/>
          <w:szCs w:val="20"/>
        </w:rPr>
        <w:t>(3 pages maximum)</w:t>
      </w:r>
    </w:p>
    <w:p w14:paraId="3E4DAB17" w14:textId="77777777" w:rsidR="00ED517A" w:rsidRPr="00C62B20" w:rsidRDefault="00ED517A" w:rsidP="00ED517A">
      <w:pPr>
        <w:rPr>
          <w:rFonts w:cs="Arial"/>
          <w:b/>
          <w:highlight w:val="darkGray"/>
        </w:rPr>
      </w:pPr>
    </w:p>
    <w:p w14:paraId="44A962BA" w14:textId="7D1B3B33" w:rsidR="00ED517A" w:rsidRPr="00C62B20" w:rsidRDefault="00ED517A" w:rsidP="00ED517A">
      <w:pPr>
        <w:pStyle w:val="Titre2"/>
        <w:rPr>
          <w:rFonts w:eastAsia="Times New Roman"/>
          <w:lang w:eastAsia="fr-FR"/>
        </w:rPr>
      </w:pPr>
      <w:r w:rsidRPr="00C62B20">
        <w:t>De l’organisation de l’équipe affectée à l’opération</w:t>
      </w:r>
      <w:r w:rsidRPr="00C62B20">
        <w:rPr>
          <w:color w:val="0000FF"/>
        </w:rPr>
        <w:t xml:space="preserve"> </w:t>
      </w:r>
    </w:p>
    <w:p w14:paraId="1A36E37D" w14:textId="4B409D23" w:rsidR="00ED517A" w:rsidRPr="00F93FB4" w:rsidRDefault="009B7ABB" w:rsidP="00ED517A">
      <w:pPr>
        <w:numPr>
          <w:ilvl w:val="2"/>
          <w:numId w:val="23"/>
        </w:numPr>
        <w:tabs>
          <w:tab w:val="left" w:pos="945"/>
          <w:tab w:val="num" w:pos="1788"/>
        </w:tabs>
        <w:spacing w:after="0" w:line="240" w:lineRule="auto"/>
        <w:ind w:left="1788"/>
        <w:rPr>
          <w:rFonts w:cs="Arial"/>
          <w:strike/>
          <w:szCs w:val="20"/>
        </w:rPr>
      </w:pPr>
      <w:bookmarkStart w:id="3" w:name="_Hlk214295527"/>
      <w:r>
        <w:rPr>
          <w:rFonts w:cs="Arial"/>
          <w:szCs w:val="20"/>
        </w:rPr>
        <w:t>Fournir l</w:t>
      </w:r>
      <w:r w:rsidR="00ED517A" w:rsidRPr="00F93FB4">
        <w:rPr>
          <w:rFonts w:cs="Arial"/>
          <w:szCs w:val="20"/>
        </w:rPr>
        <w:t>’organigramme complet et détaillé de l’équipe affectée à l’opération en indiquant pour chaque membre, la fonction et les responsabilités, le temps de présence en équivalent temps plein (ETP) ;</w:t>
      </w:r>
    </w:p>
    <w:p w14:paraId="46C1FCAA" w14:textId="67E23297" w:rsidR="00ED517A" w:rsidRPr="00F93FB4" w:rsidRDefault="009B7ABB" w:rsidP="00ED517A">
      <w:pPr>
        <w:numPr>
          <w:ilvl w:val="2"/>
          <w:numId w:val="23"/>
        </w:numPr>
        <w:tabs>
          <w:tab w:val="left" w:pos="945"/>
          <w:tab w:val="num" w:pos="1788"/>
        </w:tabs>
        <w:spacing w:after="0" w:line="240" w:lineRule="auto"/>
        <w:ind w:left="1788"/>
        <w:rPr>
          <w:rFonts w:cs="Arial"/>
          <w:szCs w:val="20"/>
        </w:rPr>
      </w:pPr>
      <w:r>
        <w:rPr>
          <w:rFonts w:cs="Arial"/>
          <w:szCs w:val="20"/>
        </w:rPr>
        <w:t>Présenter</w:t>
      </w:r>
      <w:r w:rsidR="00ED517A" w:rsidRPr="00F93FB4">
        <w:rPr>
          <w:rFonts w:cs="Arial"/>
          <w:szCs w:val="20"/>
        </w:rPr>
        <w:t xml:space="preserve"> l’équipe d’encadrement dédiée au chantier précisant ses expériences professionnelles et décrivant le rôle de chacun dans la conduite du chantier ;</w:t>
      </w:r>
    </w:p>
    <w:p w14:paraId="1B06DFD3" w14:textId="6F65C7AF" w:rsidR="00ED517A" w:rsidRPr="00F93FB4" w:rsidRDefault="00CA4AE5" w:rsidP="00ED517A">
      <w:pPr>
        <w:numPr>
          <w:ilvl w:val="2"/>
          <w:numId w:val="23"/>
        </w:numPr>
        <w:tabs>
          <w:tab w:val="left" w:pos="945"/>
          <w:tab w:val="num" w:pos="1788"/>
        </w:tabs>
        <w:spacing w:after="0" w:line="240" w:lineRule="auto"/>
        <w:ind w:left="1788"/>
        <w:rPr>
          <w:rFonts w:cs="Arial"/>
          <w:strike/>
          <w:szCs w:val="20"/>
        </w:rPr>
      </w:pPr>
      <w:r>
        <w:rPr>
          <w:rFonts w:cs="Arial"/>
          <w:szCs w:val="20"/>
        </w:rPr>
        <w:t>Quelles sont l</w:t>
      </w:r>
      <w:r w:rsidR="00ED517A" w:rsidRPr="00F93FB4">
        <w:rPr>
          <w:rFonts w:cs="Arial"/>
          <w:szCs w:val="20"/>
        </w:rPr>
        <w:t>es modalités de contrôle par l’encadrement de la bonne compréhension par l’équipe des consignes reçues</w:t>
      </w:r>
      <w:r w:rsidR="009B7ABB">
        <w:rPr>
          <w:rFonts w:cs="Arial"/>
          <w:szCs w:val="20"/>
        </w:rPr>
        <w:t> ?</w:t>
      </w:r>
    </w:p>
    <w:bookmarkEnd w:id="3"/>
    <w:p w14:paraId="5F2FC2B9" w14:textId="5CBC826A" w:rsidR="00ED517A" w:rsidRPr="00F93FB4" w:rsidRDefault="00ED517A" w:rsidP="00ED517A">
      <w:pPr>
        <w:pStyle w:val="Titre2"/>
        <w:rPr>
          <w:rFonts w:eastAsia="Times New Roman"/>
          <w:lang w:eastAsia="fr-FR"/>
        </w:rPr>
      </w:pPr>
      <w:r w:rsidRPr="00F93FB4">
        <w:rPr>
          <w:rFonts w:eastAsia="Times New Roman"/>
          <w:lang w:eastAsia="fr-FR"/>
        </w:rPr>
        <w:t>Des moyens spécifiques affectés aux opérations préalables à la réception</w:t>
      </w:r>
    </w:p>
    <w:p w14:paraId="6CE66EA6" w14:textId="28DC776A" w:rsidR="00ED517A" w:rsidRPr="00F93FB4" w:rsidRDefault="009B7ABB" w:rsidP="00357606">
      <w:pPr>
        <w:tabs>
          <w:tab w:val="left" w:pos="945"/>
        </w:tabs>
        <w:ind w:left="1483" w:right="-285"/>
        <w:rPr>
          <w:rFonts w:cs="Arial"/>
          <w:b/>
          <w:szCs w:val="20"/>
        </w:rPr>
      </w:pPr>
      <w:r>
        <w:rPr>
          <w:rFonts w:cs="Arial"/>
          <w:szCs w:val="20"/>
        </w:rPr>
        <w:t>Quels sont</w:t>
      </w:r>
      <w:r w:rsidR="00ED517A" w:rsidRPr="00F93FB4">
        <w:rPr>
          <w:rFonts w:cs="Arial"/>
          <w:szCs w:val="20"/>
        </w:rPr>
        <w:t xml:space="preserve"> l’organisation et les moyens prévus pour ce chantier, au sein de l’équipe travaux du candidat, pour les reprises à exécuter à la demande du maître d’œuvre</w:t>
      </w:r>
      <w:r>
        <w:rPr>
          <w:rFonts w:cs="Arial"/>
          <w:szCs w:val="20"/>
        </w:rPr>
        <w:t> ?</w:t>
      </w:r>
    </w:p>
    <w:p w14:paraId="043DFCB7" w14:textId="6EFAF4F1" w:rsidR="00F93FB4" w:rsidRPr="00F93FB4" w:rsidRDefault="00F93FB4" w:rsidP="00F93FB4">
      <w:pPr>
        <w:pStyle w:val="Titre2"/>
        <w:rPr>
          <w:sz w:val="20"/>
        </w:rPr>
      </w:pPr>
      <w:r>
        <w:t xml:space="preserve">Des Moyens techniques </w:t>
      </w:r>
      <w:r w:rsidRPr="00F93FB4">
        <w:rPr>
          <w:rFonts w:eastAsia="Times New Roman"/>
          <w:lang w:eastAsia="fr-FR"/>
        </w:rPr>
        <w:t>affectés</w:t>
      </w:r>
      <w:r>
        <w:rPr>
          <w:rFonts w:eastAsia="Times New Roman"/>
          <w:lang w:eastAsia="fr-FR"/>
        </w:rPr>
        <w:t xml:space="preserve"> au chantier</w:t>
      </w:r>
    </w:p>
    <w:p w14:paraId="5C33E77E" w14:textId="17C6C80E" w:rsidR="00ED517A" w:rsidRDefault="00F93FB4" w:rsidP="00357606">
      <w:pPr>
        <w:tabs>
          <w:tab w:val="left" w:pos="945"/>
        </w:tabs>
        <w:ind w:left="1483" w:right="-285"/>
        <w:rPr>
          <w:rFonts w:cs="Arial"/>
          <w:szCs w:val="20"/>
        </w:rPr>
      </w:pPr>
      <w:r w:rsidRPr="00F93FB4">
        <w:rPr>
          <w:rFonts w:cs="Arial"/>
          <w:szCs w:val="20"/>
        </w:rPr>
        <w:t xml:space="preserve">Note précisant </w:t>
      </w:r>
      <w:r>
        <w:rPr>
          <w:rFonts w:cs="Arial"/>
          <w:szCs w:val="20"/>
        </w:rPr>
        <w:t xml:space="preserve">la </w:t>
      </w:r>
      <w:r w:rsidRPr="00F93FB4">
        <w:rPr>
          <w:rFonts w:cs="Arial"/>
          <w:szCs w:val="20"/>
        </w:rPr>
        <w:t xml:space="preserve">pertinence, </w:t>
      </w:r>
      <w:r>
        <w:rPr>
          <w:rFonts w:cs="Arial"/>
          <w:szCs w:val="20"/>
        </w:rPr>
        <w:t>l’</w:t>
      </w:r>
      <w:r w:rsidRPr="00F93FB4">
        <w:rPr>
          <w:rFonts w:cs="Arial"/>
          <w:szCs w:val="20"/>
        </w:rPr>
        <w:t xml:space="preserve">état et </w:t>
      </w:r>
      <w:r>
        <w:rPr>
          <w:rFonts w:cs="Arial"/>
          <w:szCs w:val="20"/>
        </w:rPr>
        <w:t xml:space="preserve">la </w:t>
      </w:r>
      <w:r w:rsidRPr="00F93FB4">
        <w:rPr>
          <w:rFonts w:cs="Arial"/>
          <w:szCs w:val="20"/>
        </w:rPr>
        <w:t>capacité des matériels prévus au regard des besoins du chantier.</w:t>
      </w:r>
    </w:p>
    <w:p w14:paraId="45FE7010" w14:textId="7B76DA02" w:rsidR="00F93FB4" w:rsidRPr="00F93FB4" w:rsidRDefault="00F93FB4" w:rsidP="00F93FB4">
      <w:pPr>
        <w:pBdr>
          <w:bottom w:val="single" w:sz="4" w:space="1" w:color="auto"/>
        </w:pBdr>
        <w:tabs>
          <w:tab w:val="left" w:pos="945"/>
        </w:tabs>
        <w:spacing w:after="200" w:line="276" w:lineRule="auto"/>
        <w:rPr>
          <w:rFonts w:cs="Arial"/>
          <w:szCs w:val="20"/>
        </w:rPr>
      </w:pPr>
    </w:p>
    <w:p w14:paraId="2979DA45" w14:textId="77777777" w:rsidR="00357606" w:rsidRDefault="00357606">
      <w:pPr>
        <w:jc w:val="left"/>
        <w:rPr>
          <w:rFonts w:eastAsiaTheme="majorEastAsia" w:cstheme="majorBidi"/>
          <w:b/>
          <w:sz w:val="24"/>
          <w:szCs w:val="40"/>
        </w:rPr>
      </w:pPr>
      <w:r>
        <w:br w:type="page"/>
      </w:r>
    </w:p>
    <w:p w14:paraId="053E55D4" w14:textId="7A0ED57F" w:rsidR="00C62B20" w:rsidRPr="00C87DDC" w:rsidRDefault="00C62B20" w:rsidP="00ED517A">
      <w:pPr>
        <w:pStyle w:val="Titre1"/>
      </w:pPr>
      <w:r w:rsidRPr="00C87DDC">
        <w:lastRenderedPageBreak/>
        <w:t>Au titre du critère – « </w:t>
      </w:r>
      <w:r w:rsidR="00ED517A" w:rsidRPr="00C87DDC">
        <w:t>Gestion responsable des travaux, Prévention et gestion des déchets sur chantier</w:t>
      </w:r>
      <w:r w:rsidRPr="00C87DDC">
        <w:t xml:space="preserve"> », il appartiendra au candidat de justifier de :</w:t>
      </w:r>
      <w:r w:rsidR="00F93FB4" w:rsidRPr="00C87DDC">
        <w:t xml:space="preserve"> </w:t>
      </w:r>
      <w:r w:rsidR="00F93FB4" w:rsidRPr="00C87DDC">
        <w:rPr>
          <w:b w:val="0"/>
          <w:bCs/>
          <w:color w:val="EE0000"/>
          <w:sz w:val="20"/>
          <w:szCs w:val="20"/>
        </w:rPr>
        <w:t>(</w:t>
      </w:r>
      <w:r w:rsidR="00836447" w:rsidRPr="00C87DDC">
        <w:rPr>
          <w:b w:val="0"/>
          <w:bCs/>
          <w:color w:val="EE0000"/>
          <w:sz w:val="20"/>
          <w:szCs w:val="20"/>
        </w:rPr>
        <w:t>1</w:t>
      </w:r>
      <w:r w:rsidR="00576B0B">
        <w:rPr>
          <w:b w:val="0"/>
          <w:bCs/>
          <w:color w:val="EE0000"/>
          <w:sz w:val="20"/>
          <w:szCs w:val="20"/>
        </w:rPr>
        <w:t xml:space="preserve"> </w:t>
      </w:r>
      <w:r w:rsidR="00F93FB4" w:rsidRPr="00C87DDC">
        <w:rPr>
          <w:b w:val="0"/>
          <w:bCs/>
          <w:color w:val="EE0000"/>
          <w:sz w:val="20"/>
          <w:szCs w:val="20"/>
        </w:rPr>
        <w:t>page maximum)</w:t>
      </w:r>
    </w:p>
    <w:p w14:paraId="436F5E70" w14:textId="77777777" w:rsidR="00C62B20" w:rsidRPr="00F93FB4" w:rsidRDefault="00C62B20" w:rsidP="00C62B20">
      <w:pPr>
        <w:rPr>
          <w:rFonts w:cs="Arial"/>
        </w:rPr>
      </w:pPr>
    </w:p>
    <w:p w14:paraId="24613C75" w14:textId="77777777" w:rsidR="00F93FB4" w:rsidRDefault="00C62B20" w:rsidP="00F93FB4">
      <w:pPr>
        <w:pStyle w:val="Titre2"/>
      </w:pPr>
      <w:bookmarkStart w:id="4" w:name="_Hlk214293294"/>
      <w:r w:rsidRPr="00F93FB4">
        <w:t>Démarche en faveur de la réduction des gaz à effet de serre en phase exécution du chantier</w:t>
      </w:r>
    </w:p>
    <w:p w14:paraId="385B47F3" w14:textId="5E8DCB75" w:rsidR="00F415DA" w:rsidRPr="004910DC" w:rsidRDefault="004910DC" w:rsidP="004910DC">
      <w:pPr>
        <w:tabs>
          <w:tab w:val="left" w:pos="945"/>
        </w:tabs>
        <w:ind w:left="1483" w:right="-285"/>
        <w:rPr>
          <w:rFonts w:cstheme="majorBidi"/>
          <w:szCs w:val="32"/>
        </w:rPr>
      </w:pPr>
      <w:r>
        <w:t xml:space="preserve">Quelles est la démarche </w:t>
      </w:r>
      <w:r w:rsidR="00C62B20" w:rsidRPr="00F93FB4">
        <w:t>du candidat pour maîtriser sa consommation énergétique</w:t>
      </w:r>
      <w:r>
        <w:t xml:space="preserve"> ainsi que ses émissions de gaz à effet de serre ?</w:t>
      </w:r>
    </w:p>
    <w:p w14:paraId="2480C333" w14:textId="3AD37CA6" w:rsidR="003611A8" w:rsidRPr="00F93FB4" w:rsidRDefault="003611A8" w:rsidP="003611A8">
      <w:pPr>
        <w:pStyle w:val="Titre2"/>
      </w:pPr>
      <w:bookmarkStart w:id="5" w:name="_Hlk214293337"/>
      <w:bookmarkEnd w:id="4"/>
      <w:r w:rsidRPr="00F93FB4">
        <w:t>Prévention et gestion (tri) des déchets sur chantier</w:t>
      </w:r>
    </w:p>
    <w:p w14:paraId="65D31DA4" w14:textId="63B90A77" w:rsidR="00F415DA" w:rsidRPr="00F93FB4" w:rsidRDefault="00F415DA" w:rsidP="00357606">
      <w:pPr>
        <w:tabs>
          <w:tab w:val="left" w:pos="945"/>
        </w:tabs>
        <w:ind w:left="1483" w:right="-285"/>
        <w:rPr>
          <w:rFonts w:cs="Arial"/>
          <w:b/>
        </w:rPr>
      </w:pPr>
      <w:r w:rsidRPr="00F93FB4">
        <w:rPr>
          <w:rFonts w:cs="Arial"/>
        </w:rPr>
        <w:t xml:space="preserve">Note </w:t>
      </w:r>
      <w:r w:rsidRPr="00357606">
        <w:t>précisant</w:t>
      </w:r>
      <w:r w:rsidRPr="00F93FB4">
        <w:rPr>
          <w:rFonts w:cs="Arial"/>
        </w:rPr>
        <w:t> :</w:t>
      </w:r>
    </w:p>
    <w:p w14:paraId="22D3DA14" w14:textId="2B6139E8" w:rsidR="00F415DA" w:rsidRPr="00357606" w:rsidRDefault="00AB13FD" w:rsidP="00357606">
      <w:pPr>
        <w:numPr>
          <w:ilvl w:val="2"/>
          <w:numId w:val="26"/>
        </w:numPr>
        <w:tabs>
          <w:tab w:val="left" w:pos="945"/>
          <w:tab w:val="num" w:pos="1788"/>
        </w:tabs>
        <w:spacing w:after="0" w:line="240" w:lineRule="auto"/>
        <w:ind w:left="1788"/>
        <w:rPr>
          <w:rFonts w:cs="Arial"/>
          <w:szCs w:val="20"/>
        </w:rPr>
      </w:pPr>
      <w:r>
        <w:rPr>
          <w:rFonts w:cs="Arial"/>
          <w:szCs w:val="20"/>
        </w:rPr>
        <w:t>L’o</w:t>
      </w:r>
      <w:r w:rsidR="00F415DA" w:rsidRPr="00357606">
        <w:rPr>
          <w:rFonts w:cs="Arial"/>
          <w:szCs w:val="20"/>
        </w:rPr>
        <w:t>rganisation du tri à la source et mise en place d’espaces de stockage adaptés.</w:t>
      </w:r>
    </w:p>
    <w:p w14:paraId="7EAB062F" w14:textId="45BDA34D" w:rsidR="00F415DA" w:rsidRPr="00357606" w:rsidRDefault="00AB13FD" w:rsidP="00357606">
      <w:pPr>
        <w:numPr>
          <w:ilvl w:val="2"/>
          <w:numId w:val="26"/>
        </w:numPr>
        <w:tabs>
          <w:tab w:val="left" w:pos="945"/>
          <w:tab w:val="num" w:pos="1788"/>
        </w:tabs>
        <w:spacing w:after="0" w:line="240" w:lineRule="auto"/>
        <w:ind w:left="1788"/>
        <w:rPr>
          <w:rFonts w:cs="Arial"/>
          <w:szCs w:val="20"/>
        </w:rPr>
      </w:pPr>
      <w:r>
        <w:rPr>
          <w:rFonts w:cs="Arial"/>
          <w:szCs w:val="20"/>
        </w:rPr>
        <w:t>Le s</w:t>
      </w:r>
      <w:r w:rsidR="00F415DA" w:rsidRPr="00357606">
        <w:rPr>
          <w:rFonts w:cs="Arial"/>
          <w:szCs w:val="20"/>
        </w:rPr>
        <w:t>uivi des filières d’évacuation et de valorisation des déchets.</w:t>
      </w:r>
    </w:p>
    <w:p w14:paraId="228F881A" w14:textId="595371AE" w:rsidR="003611A8" w:rsidRPr="00357606" w:rsidRDefault="00AB13FD" w:rsidP="00357606">
      <w:pPr>
        <w:numPr>
          <w:ilvl w:val="2"/>
          <w:numId w:val="26"/>
        </w:numPr>
        <w:tabs>
          <w:tab w:val="left" w:pos="945"/>
          <w:tab w:val="num" w:pos="1788"/>
        </w:tabs>
        <w:spacing w:after="0" w:line="240" w:lineRule="auto"/>
        <w:ind w:left="1788"/>
        <w:rPr>
          <w:rFonts w:cs="Arial"/>
          <w:szCs w:val="20"/>
        </w:rPr>
      </w:pPr>
      <w:r>
        <w:rPr>
          <w:rFonts w:cs="Arial"/>
          <w:szCs w:val="20"/>
        </w:rPr>
        <w:t>Les a</w:t>
      </w:r>
      <w:r w:rsidR="00F415DA" w:rsidRPr="00357606">
        <w:rPr>
          <w:rFonts w:cs="Arial"/>
          <w:szCs w:val="20"/>
        </w:rPr>
        <w:t>ctions de sensibilisation et de contrôle pour assurer la bonne application du plan de gestion des déchets.</w:t>
      </w:r>
    </w:p>
    <w:bookmarkEnd w:id="5"/>
    <w:p w14:paraId="796B7ABB" w14:textId="77777777" w:rsidR="003611A8" w:rsidRPr="00F93FB4" w:rsidRDefault="003611A8" w:rsidP="003611A8">
      <w:pPr>
        <w:spacing w:after="0" w:line="240" w:lineRule="auto"/>
        <w:rPr>
          <w:rFonts w:cs="Arial"/>
        </w:rPr>
      </w:pPr>
    </w:p>
    <w:p w14:paraId="063AE2BA" w14:textId="16630CEF" w:rsidR="00C62B20" w:rsidRDefault="00C62B20" w:rsidP="004910DC">
      <w:pPr>
        <w:pStyle w:val="Titre1"/>
        <w:rPr>
          <w:bCs/>
          <w:szCs w:val="20"/>
        </w:rPr>
      </w:pPr>
      <w:r w:rsidRPr="00966E9D">
        <w:t>Au titre du critère – « </w:t>
      </w:r>
      <w:r w:rsidR="00BD6606" w:rsidRPr="00966E9D">
        <w:t xml:space="preserve">Impact environnemental des matériaux proposés </w:t>
      </w:r>
      <w:r w:rsidRPr="00966E9D">
        <w:t>», il appartiendra au candidat de justifier :</w:t>
      </w:r>
      <w:r w:rsidR="00F93FB4">
        <w:t xml:space="preserve"> </w:t>
      </w:r>
      <w:r w:rsidR="00F93FB4" w:rsidRPr="004910DC">
        <w:rPr>
          <w:b w:val="0"/>
          <w:bCs/>
          <w:color w:val="EE0000"/>
          <w:sz w:val="20"/>
          <w:szCs w:val="20"/>
        </w:rPr>
        <w:t>(</w:t>
      </w:r>
      <w:r w:rsidR="00836447" w:rsidRPr="004910DC">
        <w:rPr>
          <w:b w:val="0"/>
          <w:bCs/>
          <w:color w:val="EE0000"/>
          <w:sz w:val="20"/>
          <w:szCs w:val="20"/>
        </w:rPr>
        <w:t>1</w:t>
      </w:r>
      <w:r w:rsidR="00F93FB4" w:rsidRPr="004910DC">
        <w:rPr>
          <w:b w:val="0"/>
          <w:bCs/>
          <w:color w:val="EE0000"/>
          <w:sz w:val="20"/>
          <w:szCs w:val="20"/>
        </w:rPr>
        <w:t xml:space="preserve"> page maximum)</w:t>
      </w:r>
    </w:p>
    <w:p w14:paraId="5E3585B3" w14:textId="1E1F1A44" w:rsidR="00C62B20" w:rsidRPr="006A4FB8" w:rsidRDefault="00357606" w:rsidP="006A4FB8">
      <w:pPr>
        <w:tabs>
          <w:tab w:val="left" w:pos="945"/>
        </w:tabs>
        <w:ind w:left="567" w:right="-285"/>
        <w:rPr>
          <w:rFonts w:cs="Arial"/>
          <w:b/>
        </w:rPr>
      </w:pPr>
      <w:r w:rsidRPr="00F93FB4">
        <w:rPr>
          <w:rFonts w:cs="Arial"/>
        </w:rPr>
        <w:t xml:space="preserve">Note </w:t>
      </w:r>
      <w:r w:rsidRPr="00357606">
        <w:t>précisant</w:t>
      </w:r>
      <w:r w:rsidR="00576B0B">
        <w:t>,</w:t>
      </w:r>
      <w:r w:rsidRPr="00F93FB4">
        <w:rPr>
          <w:rFonts w:cs="Arial"/>
        </w:rPr>
        <w:t> </w:t>
      </w:r>
      <w:r>
        <w:rPr>
          <w:rFonts w:cs="Arial"/>
        </w:rPr>
        <w:t>pour les produits utilisés</w:t>
      </w:r>
      <w:r w:rsidR="00576B0B">
        <w:rPr>
          <w:rFonts w:cs="Arial"/>
        </w:rPr>
        <w:t>,</w:t>
      </w:r>
      <w:r>
        <w:rPr>
          <w:rFonts w:cs="Arial"/>
        </w:rPr>
        <w:t xml:space="preserve"> </w:t>
      </w:r>
      <w:r w:rsidR="00FE436A">
        <w:rPr>
          <w:rFonts w:cs="Arial"/>
        </w:rPr>
        <w:t>l’impact environnemental (COV, polluants divers, label ou certifications environnementales, dispositifs de production ou de transport permettant de limiter son impact carbone et/ou sur la biodiversité)</w:t>
      </w:r>
      <w:r w:rsidR="004910DC">
        <w:rPr>
          <w:rFonts w:cs="Arial"/>
        </w:rPr>
        <w:t>.</w:t>
      </w:r>
    </w:p>
    <w:sectPr w:rsidR="00C62B20" w:rsidRPr="006A4FB8" w:rsidSect="00A708F0">
      <w:headerReference w:type="default" r:id="rId8"/>
      <w:footerReference w:type="default" r:id="rId9"/>
      <w:pgSz w:w="11906" w:h="16838"/>
      <w:pgMar w:top="567" w:right="1134"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C22171" w14:textId="77777777" w:rsidR="00F23BD9" w:rsidRDefault="00F23BD9" w:rsidP="00F23BD9">
      <w:pPr>
        <w:spacing w:after="0" w:line="240" w:lineRule="auto"/>
      </w:pPr>
      <w:r>
        <w:separator/>
      </w:r>
    </w:p>
  </w:endnote>
  <w:endnote w:type="continuationSeparator" w:id="0">
    <w:p w14:paraId="4065C868" w14:textId="77777777" w:rsidR="00F23BD9" w:rsidRDefault="00F23BD9" w:rsidP="00F23B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ptos">
    <w:altName w:val="Calibri"/>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Quicksand Pro">
    <w:altName w:val="Calibri"/>
    <w:panose1 w:val="00000000000000000000"/>
    <w:charset w:val="00"/>
    <w:family w:val="modern"/>
    <w:notTrueType/>
    <w:pitch w:val="variable"/>
    <w:sig w:usb0="00000007" w:usb1="00000000" w:usb2="00000000" w:usb3="00000000" w:csb0="00000093" w:csb1="00000000"/>
  </w:font>
  <w:font w:name="Quicksand Bold">
    <w:altName w:val="Calibri"/>
    <w:panose1 w:val="00000000000000000000"/>
    <w:charset w:val="00"/>
    <w:family w:val="modern"/>
    <w:notTrueType/>
    <w:pitch w:val="variable"/>
    <w:sig w:usb0="800000AF" w:usb1="00000008" w:usb2="00000000" w:usb3="00000000" w:csb0="00000011" w:csb1="00000000"/>
  </w:font>
  <w:font w:name="Quicksand Pro Bold">
    <w:altName w:val="Calibri"/>
    <w:panose1 w:val="00000000000000000000"/>
    <w:charset w:val="00"/>
    <w:family w:val="modern"/>
    <w:notTrueType/>
    <w:pitch w:val="variable"/>
    <w:sig w:usb0="00000007" w:usb1="00000000" w:usb2="00000000" w:usb3="00000000" w:csb0="00000093"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E5EDA8" w14:textId="3D76D1E7" w:rsidR="00F23BD9" w:rsidRDefault="00F23BD9" w:rsidP="00A708F0">
    <w:pPr>
      <w:pBdr>
        <w:top w:val="single" w:sz="4" w:space="1" w:color="auto"/>
      </w:pBdr>
      <w:suppressAutoHyphens/>
      <w:autoSpaceDE w:val="0"/>
      <w:autoSpaceDN w:val="0"/>
      <w:adjustRightInd w:val="0"/>
      <w:spacing w:line="160" w:lineRule="atLeast"/>
      <w:jc w:val="center"/>
      <w:textAlignment w:val="center"/>
      <w:rPr>
        <w:rFonts w:ascii="Quicksand Pro" w:hAnsi="Quicksand Pro" w:cs="Quicksand Pro"/>
        <w:sz w:val="14"/>
        <w:szCs w:val="14"/>
      </w:rPr>
    </w:pPr>
    <w:bookmarkStart w:id="6" w:name="_Hlk94107064"/>
    <w:bookmarkStart w:id="7" w:name="_Hlk94107065"/>
    <w:bookmarkStart w:id="8" w:name="_Hlk115960334"/>
    <w:bookmarkStart w:id="9" w:name="_Hlk115960335"/>
    <w:bookmarkStart w:id="10" w:name="_Hlk122010691"/>
    <w:bookmarkStart w:id="11" w:name="_Hlk122010692"/>
    <w:proofErr w:type="spellStart"/>
    <w:proofErr w:type="gramStart"/>
    <w:r w:rsidRPr="00DF1423">
      <w:rPr>
        <w:rFonts w:ascii="Quicksand Pro Bold" w:hAnsi="Quicksand Pro Bold" w:cs="Quicksand Pro"/>
        <w:sz w:val="16"/>
        <w:szCs w:val="16"/>
      </w:rPr>
      <w:t>echo</w:t>
    </w:r>
    <w:proofErr w:type="spellEnd"/>
    <w:proofErr w:type="gramEnd"/>
    <w:r w:rsidRPr="00DF1423">
      <w:rPr>
        <w:rFonts w:ascii="Quicksand Pro Bold" w:hAnsi="Quicksand Pro Bold" w:cs="Quicksand Pro"/>
        <w:sz w:val="16"/>
        <w:szCs w:val="16"/>
      </w:rPr>
      <w:t xml:space="preserve"> </w:t>
    </w:r>
    <w:r w:rsidRPr="00642CA6">
      <w:rPr>
        <w:rFonts w:ascii="Quicksand Pro" w:hAnsi="Quicksand Pro" w:cs="Quicksand Pro"/>
        <w:sz w:val="16"/>
        <w:szCs w:val="16"/>
      </w:rPr>
      <w:t xml:space="preserve">architecture </w:t>
    </w:r>
    <w:proofErr w:type="spellStart"/>
    <w:r w:rsidRPr="00642CA6">
      <w:rPr>
        <w:rFonts w:ascii="Quicksand Pro" w:hAnsi="Quicksand Pro" w:cs="Quicksand Pro"/>
        <w:sz w:val="16"/>
        <w:szCs w:val="16"/>
      </w:rPr>
      <w:t>sarl</w:t>
    </w:r>
    <w:proofErr w:type="spellEnd"/>
    <w:r>
      <w:rPr>
        <w:rFonts w:ascii="Quicksand Pro" w:hAnsi="Quicksand Pro" w:cs="Quicksand Pro"/>
        <w:sz w:val="16"/>
        <w:szCs w:val="16"/>
      </w:rPr>
      <w:t xml:space="preserve"> |</w:t>
    </w:r>
    <w:r w:rsidRPr="00982B40">
      <w:rPr>
        <w:rFonts w:ascii="Quicksand Pro" w:hAnsi="Quicksand Pro" w:cs="Quicksand Pro"/>
        <w:sz w:val="14"/>
        <w:szCs w:val="14"/>
      </w:rPr>
      <w:t xml:space="preserve"> 20 rue des Foulons  67200 Strasbourg </w:t>
    </w:r>
    <w:r w:rsidRPr="001A648E">
      <w:rPr>
        <w:rFonts w:ascii="Quicksand Pro" w:hAnsi="Quicksand Pro" w:cs="Quicksand Pro"/>
        <w:sz w:val="14"/>
        <w:szCs w:val="14"/>
      </w:rPr>
      <w:t xml:space="preserve">| </w:t>
    </w:r>
    <w:r>
      <w:rPr>
        <w:rFonts w:ascii="Quicksand Pro" w:hAnsi="Quicksand Pro" w:cs="Quicksand Pro"/>
        <w:sz w:val="14"/>
        <w:szCs w:val="14"/>
      </w:rPr>
      <w:t>0</w:t>
    </w:r>
    <w:r w:rsidRPr="00515A60">
      <w:rPr>
        <w:rFonts w:ascii="Quicksand Pro" w:hAnsi="Quicksand Pro" w:cs="Quicksand Pro"/>
        <w:sz w:val="14"/>
        <w:szCs w:val="14"/>
      </w:rPr>
      <w:t>9 62 67 12 23</w:t>
    </w:r>
    <w:r w:rsidRPr="001A648E">
      <w:rPr>
        <w:rFonts w:ascii="Quicksand Pro" w:hAnsi="Quicksand Pro" w:cs="Quicksand Pro"/>
        <w:sz w:val="14"/>
        <w:szCs w:val="14"/>
      </w:rPr>
      <w:t xml:space="preserve"> | info@echo-archi.com </w:t>
    </w:r>
  </w:p>
  <w:p w14:paraId="2556B1A9" w14:textId="13C38E0B" w:rsidR="00F23BD9" w:rsidRDefault="00F23BD9" w:rsidP="00F23BD9">
    <w:pPr>
      <w:suppressAutoHyphens/>
      <w:autoSpaceDE w:val="0"/>
      <w:autoSpaceDN w:val="0"/>
      <w:adjustRightInd w:val="0"/>
      <w:spacing w:line="160" w:lineRule="atLeast"/>
      <w:jc w:val="center"/>
      <w:textAlignment w:val="center"/>
    </w:pPr>
    <w:r w:rsidRPr="001A648E">
      <w:rPr>
        <w:rFonts w:ascii="Quicksand Pro" w:hAnsi="Quicksand Pro" w:cs="Quicksand Pro"/>
        <w:sz w:val="14"/>
        <w:szCs w:val="14"/>
      </w:rPr>
      <w:t xml:space="preserve">Capital de 12 000€ </w:t>
    </w:r>
    <w:r>
      <w:rPr>
        <w:rFonts w:ascii="Quicksand Pro" w:hAnsi="Quicksand Pro" w:cs="Quicksand Pro"/>
        <w:sz w:val="14"/>
        <w:szCs w:val="14"/>
      </w:rPr>
      <w:t xml:space="preserve">| </w:t>
    </w:r>
    <w:r w:rsidRPr="001A648E">
      <w:rPr>
        <w:rFonts w:ascii="Quicksand Pro" w:hAnsi="Quicksand Pro" w:cs="Quicksand Pro"/>
        <w:sz w:val="14"/>
        <w:szCs w:val="14"/>
      </w:rPr>
      <w:t xml:space="preserve">SIRET : 480 598 036 000 </w:t>
    </w:r>
    <w:r>
      <w:rPr>
        <w:rFonts w:ascii="Quicksand Pro" w:hAnsi="Quicksand Pro" w:cs="Quicksand Pro"/>
        <w:sz w:val="14"/>
        <w:szCs w:val="14"/>
      </w:rPr>
      <w:t>22</w:t>
    </w:r>
    <w:r w:rsidRPr="001A648E">
      <w:rPr>
        <w:rFonts w:ascii="Quicksand Pro" w:hAnsi="Quicksand Pro" w:cs="Quicksand Pro"/>
        <w:sz w:val="14"/>
        <w:szCs w:val="14"/>
      </w:rPr>
      <w:t xml:space="preserve"> | APE : 7111Z | TVA Intracommunautaire : FR88480598036</w:t>
    </w:r>
    <w:bookmarkEnd w:id="6"/>
    <w:bookmarkEnd w:id="7"/>
    <w:bookmarkEnd w:id="8"/>
    <w:bookmarkEnd w:id="9"/>
    <w:bookmarkEnd w:id="10"/>
    <w:bookmarkEnd w:id="11"/>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FB7464" w14:textId="77777777" w:rsidR="00F23BD9" w:rsidRDefault="00F23BD9" w:rsidP="00F23BD9">
      <w:pPr>
        <w:spacing w:after="0" w:line="240" w:lineRule="auto"/>
      </w:pPr>
      <w:r>
        <w:separator/>
      </w:r>
    </w:p>
  </w:footnote>
  <w:footnote w:type="continuationSeparator" w:id="0">
    <w:p w14:paraId="4C0B7B4A" w14:textId="77777777" w:rsidR="00F23BD9" w:rsidRDefault="00F23BD9" w:rsidP="00F23BD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750401" w14:textId="04CB0A76" w:rsidR="00A708F0" w:rsidRDefault="00A708F0" w:rsidP="00A708F0">
    <w:pPr>
      <w:pStyle w:val="En-tte"/>
      <w:pBdr>
        <w:bottom w:val="single" w:sz="4" w:space="1" w:color="auto"/>
      </w:pBdr>
      <w:jc w:val="center"/>
      <w:rPr>
        <w:rFonts w:ascii="Quicksand Pro" w:hAnsi="Quicksand Pro"/>
      </w:rPr>
    </w:pPr>
    <w:proofErr w:type="gramStart"/>
    <w:r w:rsidRPr="00A708F0">
      <w:rPr>
        <w:rFonts w:ascii="Quicksand Bold" w:hAnsi="Quicksand Bold"/>
      </w:rPr>
      <w:t>echo</w:t>
    </w:r>
    <w:proofErr w:type="gramEnd"/>
    <w:r w:rsidRPr="00A708F0">
      <w:rPr>
        <w:rFonts w:ascii="Quicksand Pro" w:hAnsi="Quicksand Pro"/>
      </w:rPr>
      <w:t xml:space="preserve"> architecture</w:t>
    </w:r>
  </w:p>
  <w:p w14:paraId="426F28A3" w14:textId="77777777" w:rsidR="00A708F0" w:rsidRPr="00A708F0" w:rsidRDefault="00A708F0" w:rsidP="00A708F0">
    <w:pPr>
      <w:pStyle w:val="En-tte"/>
      <w:pBdr>
        <w:bottom w:val="single" w:sz="4" w:space="1" w:color="auto"/>
      </w:pBdr>
      <w:jc w:val="center"/>
      <w:rPr>
        <w:rFonts w:ascii="Quicksand Pro" w:hAnsi="Quicksand Pr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A4C96"/>
    <w:multiLevelType w:val="multilevel"/>
    <w:tmpl w:val="CE229A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13B56AD"/>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1402B9A"/>
    <w:multiLevelType w:val="hybridMultilevel"/>
    <w:tmpl w:val="58985088"/>
    <w:lvl w:ilvl="0" w:tplc="47866D94">
      <w:numFmt w:val="bullet"/>
      <w:lvlText w:val="•"/>
      <w:lvlJc w:val="left"/>
      <w:pPr>
        <w:ind w:left="720" w:hanging="360"/>
      </w:pPr>
      <w:rPr>
        <w:rFonts w:ascii="Century Gothic" w:eastAsiaTheme="minorHAnsi" w:hAnsi="Century Gothic"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3283E39"/>
    <w:multiLevelType w:val="hybridMultilevel"/>
    <w:tmpl w:val="B582CE06"/>
    <w:lvl w:ilvl="0" w:tplc="C6621668">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7980D29"/>
    <w:multiLevelType w:val="hybridMultilevel"/>
    <w:tmpl w:val="2F0C38DA"/>
    <w:lvl w:ilvl="0" w:tplc="47866D94">
      <w:numFmt w:val="bullet"/>
      <w:lvlText w:val="•"/>
      <w:lvlJc w:val="left"/>
      <w:pPr>
        <w:ind w:left="1080" w:hanging="360"/>
      </w:pPr>
      <w:rPr>
        <w:rFonts w:ascii="Century Gothic" w:eastAsiaTheme="minorHAnsi" w:hAnsi="Century Gothic" w:cstheme="minorBid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5" w15:restartNumberingAfterBreak="0">
    <w:nsid w:val="0C1379A6"/>
    <w:multiLevelType w:val="hybridMultilevel"/>
    <w:tmpl w:val="1FF08DC4"/>
    <w:lvl w:ilvl="0" w:tplc="040C0001">
      <w:start w:val="1"/>
      <w:numFmt w:val="bullet"/>
      <w:lvlText w:val=""/>
      <w:lvlJc w:val="left"/>
      <w:pPr>
        <w:ind w:left="2203" w:hanging="360"/>
      </w:pPr>
      <w:rPr>
        <w:rFonts w:ascii="Symbol" w:hAnsi="Symbol" w:hint="default"/>
      </w:rPr>
    </w:lvl>
    <w:lvl w:ilvl="1" w:tplc="040C0005">
      <w:start w:val="1"/>
      <w:numFmt w:val="bullet"/>
      <w:lvlText w:val=""/>
      <w:lvlJc w:val="left"/>
      <w:pPr>
        <w:ind w:left="2860" w:hanging="360"/>
      </w:pPr>
      <w:rPr>
        <w:rFonts w:ascii="Wingdings" w:hAnsi="Wingdings" w:hint="default"/>
      </w:rPr>
    </w:lvl>
    <w:lvl w:ilvl="2" w:tplc="040C0005">
      <w:start w:val="1"/>
      <w:numFmt w:val="bullet"/>
      <w:lvlText w:val=""/>
      <w:lvlJc w:val="left"/>
      <w:pPr>
        <w:ind w:left="3580" w:hanging="360"/>
      </w:pPr>
      <w:rPr>
        <w:rFonts w:ascii="Wingdings" w:hAnsi="Wingdings" w:hint="default"/>
      </w:rPr>
    </w:lvl>
    <w:lvl w:ilvl="3" w:tplc="040C0001">
      <w:start w:val="1"/>
      <w:numFmt w:val="bullet"/>
      <w:lvlText w:val=""/>
      <w:lvlJc w:val="left"/>
      <w:pPr>
        <w:ind w:left="4300" w:hanging="360"/>
      </w:pPr>
      <w:rPr>
        <w:rFonts w:ascii="Symbol" w:hAnsi="Symbol" w:hint="default"/>
      </w:rPr>
    </w:lvl>
    <w:lvl w:ilvl="4" w:tplc="040C0003">
      <w:start w:val="1"/>
      <w:numFmt w:val="bullet"/>
      <w:lvlText w:val="o"/>
      <w:lvlJc w:val="left"/>
      <w:pPr>
        <w:ind w:left="5020" w:hanging="360"/>
      </w:pPr>
      <w:rPr>
        <w:rFonts w:ascii="Courier New" w:hAnsi="Courier New" w:cs="Courier New" w:hint="default"/>
      </w:rPr>
    </w:lvl>
    <w:lvl w:ilvl="5" w:tplc="040C0005">
      <w:start w:val="1"/>
      <w:numFmt w:val="bullet"/>
      <w:lvlText w:val=""/>
      <w:lvlJc w:val="left"/>
      <w:pPr>
        <w:ind w:left="5740" w:hanging="360"/>
      </w:pPr>
      <w:rPr>
        <w:rFonts w:ascii="Wingdings" w:hAnsi="Wingdings" w:hint="default"/>
      </w:rPr>
    </w:lvl>
    <w:lvl w:ilvl="6" w:tplc="040C0001">
      <w:start w:val="1"/>
      <w:numFmt w:val="bullet"/>
      <w:lvlText w:val=""/>
      <w:lvlJc w:val="left"/>
      <w:pPr>
        <w:ind w:left="6460" w:hanging="360"/>
      </w:pPr>
      <w:rPr>
        <w:rFonts w:ascii="Symbol" w:hAnsi="Symbol" w:hint="default"/>
      </w:rPr>
    </w:lvl>
    <w:lvl w:ilvl="7" w:tplc="040C0003">
      <w:start w:val="1"/>
      <w:numFmt w:val="bullet"/>
      <w:lvlText w:val="o"/>
      <w:lvlJc w:val="left"/>
      <w:pPr>
        <w:ind w:left="7180" w:hanging="360"/>
      </w:pPr>
      <w:rPr>
        <w:rFonts w:ascii="Courier New" w:hAnsi="Courier New" w:cs="Courier New" w:hint="default"/>
      </w:rPr>
    </w:lvl>
    <w:lvl w:ilvl="8" w:tplc="040C0005">
      <w:start w:val="1"/>
      <w:numFmt w:val="bullet"/>
      <w:lvlText w:val=""/>
      <w:lvlJc w:val="left"/>
      <w:pPr>
        <w:ind w:left="7900" w:hanging="360"/>
      </w:pPr>
      <w:rPr>
        <w:rFonts w:ascii="Wingdings" w:hAnsi="Wingdings" w:hint="default"/>
      </w:rPr>
    </w:lvl>
  </w:abstractNum>
  <w:abstractNum w:abstractNumId="6" w15:restartNumberingAfterBreak="0">
    <w:nsid w:val="0EB02249"/>
    <w:multiLevelType w:val="hybridMultilevel"/>
    <w:tmpl w:val="EB6E7EB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F502795"/>
    <w:multiLevelType w:val="hybridMultilevel"/>
    <w:tmpl w:val="DD4C38E6"/>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8" w15:restartNumberingAfterBreak="0">
    <w:nsid w:val="10455500"/>
    <w:multiLevelType w:val="hybridMultilevel"/>
    <w:tmpl w:val="4FE810D2"/>
    <w:lvl w:ilvl="0" w:tplc="040C000B">
      <w:start w:val="1"/>
      <w:numFmt w:val="bullet"/>
      <w:lvlText w:val=""/>
      <w:lvlJc w:val="left"/>
      <w:pPr>
        <w:ind w:left="1440" w:hanging="360"/>
      </w:pPr>
      <w:rPr>
        <w:rFonts w:ascii="Wingdings" w:hAnsi="Wingdings" w:hint="default"/>
      </w:rPr>
    </w:lvl>
    <w:lvl w:ilvl="1" w:tplc="040C0003">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9" w15:restartNumberingAfterBreak="0">
    <w:nsid w:val="11813FE9"/>
    <w:multiLevelType w:val="hybridMultilevel"/>
    <w:tmpl w:val="66625E5A"/>
    <w:lvl w:ilvl="0" w:tplc="040C0005">
      <w:start w:val="1"/>
      <w:numFmt w:val="bullet"/>
      <w:lvlText w:val=""/>
      <w:lvlJc w:val="left"/>
      <w:pPr>
        <w:ind w:left="2923" w:hanging="360"/>
      </w:pPr>
      <w:rPr>
        <w:rFonts w:ascii="Wingdings" w:hAnsi="Wingdings" w:hint="default"/>
      </w:rPr>
    </w:lvl>
    <w:lvl w:ilvl="1" w:tplc="040C0003" w:tentative="1">
      <w:start w:val="1"/>
      <w:numFmt w:val="bullet"/>
      <w:lvlText w:val="o"/>
      <w:lvlJc w:val="left"/>
      <w:pPr>
        <w:ind w:left="3643" w:hanging="360"/>
      </w:pPr>
      <w:rPr>
        <w:rFonts w:ascii="Courier New" w:hAnsi="Courier New" w:cs="Courier New" w:hint="default"/>
      </w:rPr>
    </w:lvl>
    <w:lvl w:ilvl="2" w:tplc="040C0005" w:tentative="1">
      <w:start w:val="1"/>
      <w:numFmt w:val="bullet"/>
      <w:lvlText w:val=""/>
      <w:lvlJc w:val="left"/>
      <w:pPr>
        <w:ind w:left="4363" w:hanging="360"/>
      </w:pPr>
      <w:rPr>
        <w:rFonts w:ascii="Wingdings" w:hAnsi="Wingdings" w:hint="default"/>
      </w:rPr>
    </w:lvl>
    <w:lvl w:ilvl="3" w:tplc="040C0001" w:tentative="1">
      <w:start w:val="1"/>
      <w:numFmt w:val="bullet"/>
      <w:lvlText w:val=""/>
      <w:lvlJc w:val="left"/>
      <w:pPr>
        <w:ind w:left="5083" w:hanging="360"/>
      </w:pPr>
      <w:rPr>
        <w:rFonts w:ascii="Symbol" w:hAnsi="Symbol" w:hint="default"/>
      </w:rPr>
    </w:lvl>
    <w:lvl w:ilvl="4" w:tplc="040C0003" w:tentative="1">
      <w:start w:val="1"/>
      <w:numFmt w:val="bullet"/>
      <w:lvlText w:val="o"/>
      <w:lvlJc w:val="left"/>
      <w:pPr>
        <w:ind w:left="5803" w:hanging="360"/>
      </w:pPr>
      <w:rPr>
        <w:rFonts w:ascii="Courier New" w:hAnsi="Courier New" w:cs="Courier New" w:hint="default"/>
      </w:rPr>
    </w:lvl>
    <w:lvl w:ilvl="5" w:tplc="040C0005" w:tentative="1">
      <w:start w:val="1"/>
      <w:numFmt w:val="bullet"/>
      <w:lvlText w:val=""/>
      <w:lvlJc w:val="left"/>
      <w:pPr>
        <w:ind w:left="6523" w:hanging="360"/>
      </w:pPr>
      <w:rPr>
        <w:rFonts w:ascii="Wingdings" w:hAnsi="Wingdings" w:hint="default"/>
      </w:rPr>
    </w:lvl>
    <w:lvl w:ilvl="6" w:tplc="040C0001" w:tentative="1">
      <w:start w:val="1"/>
      <w:numFmt w:val="bullet"/>
      <w:lvlText w:val=""/>
      <w:lvlJc w:val="left"/>
      <w:pPr>
        <w:ind w:left="7243" w:hanging="360"/>
      </w:pPr>
      <w:rPr>
        <w:rFonts w:ascii="Symbol" w:hAnsi="Symbol" w:hint="default"/>
      </w:rPr>
    </w:lvl>
    <w:lvl w:ilvl="7" w:tplc="040C0003" w:tentative="1">
      <w:start w:val="1"/>
      <w:numFmt w:val="bullet"/>
      <w:lvlText w:val="o"/>
      <w:lvlJc w:val="left"/>
      <w:pPr>
        <w:ind w:left="7963" w:hanging="360"/>
      </w:pPr>
      <w:rPr>
        <w:rFonts w:ascii="Courier New" w:hAnsi="Courier New" w:cs="Courier New" w:hint="default"/>
      </w:rPr>
    </w:lvl>
    <w:lvl w:ilvl="8" w:tplc="040C0005" w:tentative="1">
      <w:start w:val="1"/>
      <w:numFmt w:val="bullet"/>
      <w:lvlText w:val=""/>
      <w:lvlJc w:val="left"/>
      <w:pPr>
        <w:ind w:left="8683" w:hanging="360"/>
      </w:pPr>
      <w:rPr>
        <w:rFonts w:ascii="Wingdings" w:hAnsi="Wingdings" w:hint="default"/>
      </w:rPr>
    </w:lvl>
  </w:abstractNum>
  <w:abstractNum w:abstractNumId="10" w15:restartNumberingAfterBreak="0">
    <w:nsid w:val="12ED3084"/>
    <w:multiLevelType w:val="multilevel"/>
    <w:tmpl w:val="33A49924"/>
    <w:styleLink w:val="Style1"/>
    <w:lvl w:ilvl="0">
      <w:start w:val="1"/>
      <w:numFmt w:val="decimal"/>
      <w:pStyle w:val="Titre1"/>
      <w:lvlText w:val="%1."/>
      <w:lvlJc w:val="left"/>
      <w:pPr>
        <w:ind w:left="360" w:hanging="360"/>
      </w:pPr>
      <w:rPr>
        <w:rFonts w:hint="default"/>
      </w:rPr>
    </w:lvl>
    <w:lvl w:ilvl="1">
      <w:start w:val="1"/>
      <w:numFmt w:val="decimal"/>
      <w:pStyle w:val="Titre2"/>
      <w:lvlText w:val="%1.%2."/>
      <w:lvlJc w:val="left"/>
      <w:pPr>
        <w:ind w:left="792" w:hanging="432"/>
      </w:pPr>
      <w:rPr>
        <w:rFonts w:hint="default"/>
      </w:rPr>
    </w:lvl>
    <w:lvl w:ilvl="2">
      <w:start w:val="1"/>
      <w:numFmt w:val="decimal"/>
      <w:pStyle w:val="Titre3"/>
      <w:lvlText w:val="%1.%2.%3."/>
      <w:lvlJc w:val="left"/>
      <w:pPr>
        <w:ind w:left="930"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4E96FFB"/>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5906B94"/>
    <w:multiLevelType w:val="hybridMultilevel"/>
    <w:tmpl w:val="BD7018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62370FB"/>
    <w:multiLevelType w:val="hybridMultilevel"/>
    <w:tmpl w:val="40824150"/>
    <w:lvl w:ilvl="0" w:tplc="040C0001">
      <w:start w:val="1"/>
      <w:numFmt w:val="bullet"/>
      <w:lvlText w:val=""/>
      <w:lvlJc w:val="left"/>
      <w:pPr>
        <w:ind w:left="2484" w:hanging="360"/>
      </w:pPr>
      <w:rPr>
        <w:rFonts w:ascii="Symbol" w:hAnsi="Symbol" w:hint="default"/>
      </w:rPr>
    </w:lvl>
    <w:lvl w:ilvl="1" w:tplc="040C0003">
      <w:start w:val="1"/>
      <w:numFmt w:val="bullet"/>
      <w:lvlText w:val="o"/>
      <w:lvlJc w:val="left"/>
      <w:pPr>
        <w:ind w:left="3204" w:hanging="360"/>
      </w:pPr>
      <w:rPr>
        <w:rFonts w:ascii="Courier New" w:hAnsi="Courier New" w:cs="Courier New" w:hint="default"/>
      </w:rPr>
    </w:lvl>
    <w:lvl w:ilvl="2" w:tplc="040C0005">
      <w:start w:val="1"/>
      <w:numFmt w:val="bullet"/>
      <w:lvlText w:val=""/>
      <w:lvlJc w:val="left"/>
      <w:pPr>
        <w:ind w:left="3924" w:hanging="360"/>
      </w:pPr>
      <w:rPr>
        <w:rFonts w:ascii="Wingdings" w:hAnsi="Wingdings" w:hint="default"/>
      </w:rPr>
    </w:lvl>
    <w:lvl w:ilvl="3" w:tplc="040C0001">
      <w:start w:val="1"/>
      <w:numFmt w:val="bullet"/>
      <w:lvlText w:val=""/>
      <w:lvlJc w:val="left"/>
      <w:pPr>
        <w:ind w:left="4644" w:hanging="360"/>
      </w:pPr>
      <w:rPr>
        <w:rFonts w:ascii="Symbol" w:hAnsi="Symbol" w:hint="default"/>
      </w:rPr>
    </w:lvl>
    <w:lvl w:ilvl="4" w:tplc="040C0003">
      <w:start w:val="1"/>
      <w:numFmt w:val="bullet"/>
      <w:lvlText w:val="o"/>
      <w:lvlJc w:val="left"/>
      <w:pPr>
        <w:ind w:left="5364" w:hanging="360"/>
      </w:pPr>
      <w:rPr>
        <w:rFonts w:ascii="Courier New" w:hAnsi="Courier New" w:cs="Courier New" w:hint="default"/>
      </w:rPr>
    </w:lvl>
    <w:lvl w:ilvl="5" w:tplc="040C0005">
      <w:start w:val="1"/>
      <w:numFmt w:val="bullet"/>
      <w:lvlText w:val=""/>
      <w:lvlJc w:val="left"/>
      <w:pPr>
        <w:ind w:left="6084" w:hanging="360"/>
      </w:pPr>
      <w:rPr>
        <w:rFonts w:ascii="Wingdings" w:hAnsi="Wingdings" w:hint="default"/>
      </w:rPr>
    </w:lvl>
    <w:lvl w:ilvl="6" w:tplc="040C0001">
      <w:start w:val="1"/>
      <w:numFmt w:val="bullet"/>
      <w:lvlText w:val=""/>
      <w:lvlJc w:val="left"/>
      <w:pPr>
        <w:ind w:left="6804" w:hanging="360"/>
      </w:pPr>
      <w:rPr>
        <w:rFonts w:ascii="Symbol" w:hAnsi="Symbol" w:hint="default"/>
      </w:rPr>
    </w:lvl>
    <w:lvl w:ilvl="7" w:tplc="040C0003">
      <w:start w:val="1"/>
      <w:numFmt w:val="bullet"/>
      <w:lvlText w:val="o"/>
      <w:lvlJc w:val="left"/>
      <w:pPr>
        <w:ind w:left="7524" w:hanging="360"/>
      </w:pPr>
      <w:rPr>
        <w:rFonts w:ascii="Courier New" w:hAnsi="Courier New" w:cs="Courier New" w:hint="default"/>
      </w:rPr>
    </w:lvl>
    <w:lvl w:ilvl="8" w:tplc="040C0005">
      <w:start w:val="1"/>
      <w:numFmt w:val="bullet"/>
      <w:lvlText w:val=""/>
      <w:lvlJc w:val="left"/>
      <w:pPr>
        <w:ind w:left="8244" w:hanging="360"/>
      </w:pPr>
      <w:rPr>
        <w:rFonts w:ascii="Wingdings" w:hAnsi="Wingdings" w:hint="default"/>
      </w:rPr>
    </w:lvl>
  </w:abstractNum>
  <w:abstractNum w:abstractNumId="14" w15:restartNumberingAfterBreak="0">
    <w:nsid w:val="16A32705"/>
    <w:multiLevelType w:val="hybridMultilevel"/>
    <w:tmpl w:val="2BCA6AB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1BE42C73"/>
    <w:multiLevelType w:val="hybridMultilevel"/>
    <w:tmpl w:val="E14CAC4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114315A"/>
    <w:multiLevelType w:val="hybridMultilevel"/>
    <w:tmpl w:val="0EC0588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D2D49EA"/>
    <w:multiLevelType w:val="hybridMultilevel"/>
    <w:tmpl w:val="1646DA78"/>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8" w15:restartNumberingAfterBreak="0">
    <w:nsid w:val="343938DF"/>
    <w:multiLevelType w:val="multilevel"/>
    <w:tmpl w:val="02061E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36F17269"/>
    <w:multiLevelType w:val="hybridMultilevel"/>
    <w:tmpl w:val="F530EF5A"/>
    <w:lvl w:ilvl="0" w:tplc="040C0001">
      <w:start w:val="1"/>
      <w:numFmt w:val="bullet"/>
      <w:lvlText w:val=""/>
      <w:lvlJc w:val="left"/>
      <w:pPr>
        <w:ind w:left="3655" w:hanging="360"/>
      </w:pPr>
      <w:rPr>
        <w:rFonts w:ascii="Symbol" w:hAnsi="Symbol" w:hint="default"/>
      </w:rPr>
    </w:lvl>
    <w:lvl w:ilvl="1" w:tplc="FFFFFFFF" w:tentative="1">
      <w:start w:val="1"/>
      <w:numFmt w:val="bullet"/>
      <w:lvlText w:val="o"/>
      <w:lvlJc w:val="left"/>
      <w:pPr>
        <w:ind w:left="4375" w:hanging="360"/>
      </w:pPr>
      <w:rPr>
        <w:rFonts w:ascii="Courier New" w:hAnsi="Courier New" w:cs="Courier New" w:hint="default"/>
      </w:rPr>
    </w:lvl>
    <w:lvl w:ilvl="2" w:tplc="FFFFFFFF" w:tentative="1">
      <w:start w:val="1"/>
      <w:numFmt w:val="bullet"/>
      <w:lvlText w:val=""/>
      <w:lvlJc w:val="left"/>
      <w:pPr>
        <w:ind w:left="5095" w:hanging="360"/>
      </w:pPr>
      <w:rPr>
        <w:rFonts w:ascii="Wingdings" w:hAnsi="Wingdings" w:hint="default"/>
      </w:rPr>
    </w:lvl>
    <w:lvl w:ilvl="3" w:tplc="FFFFFFFF" w:tentative="1">
      <w:start w:val="1"/>
      <w:numFmt w:val="bullet"/>
      <w:lvlText w:val=""/>
      <w:lvlJc w:val="left"/>
      <w:pPr>
        <w:ind w:left="5815" w:hanging="360"/>
      </w:pPr>
      <w:rPr>
        <w:rFonts w:ascii="Symbol" w:hAnsi="Symbol" w:hint="default"/>
      </w:rPr>
    </w:lvl>
    <w:lvl w:ilvl="4" w:tplc="FFFFFFFF" w:tentative="1">
      <w:start w:val="1"/>
      <w:numFmt w:val="bullet"/>
      <w:lvlText w:val="o"/>
      <w:lvlJc w:val="left"/>
      <w:pPr>
        <w:ind w:left="6535" w:hanging="360"/>
      </w:pPr>
      <w:rPr>
        <w:rFonts w:ascii="Courier New" w:hAnsi="Courier New" w:cs="Courier New" w:hint="default"/>
      </w:rPr>
    </w:lvl>
    <w:lvl w:ilvl="5" w:tplc="FFFFFFFF" w:tentative="1">
      <w:start w:val="1"/>
      <w:numFmt w:val="bullet"/>
      <w:lvlText w:val=""/>
      <w:lvlJc w:val="left"/>
      <w:pPr>
        <w:ind w:left="7255" w:hanging="360"/>
      </w:pPr>
      <w:rPr>
        <w:rFonts w:ascii="Wingdings" w:hAnsi="Wingdings" w:hint="default"/>
      </w:rPr>
    </w:lvl>
    <w:lvl w:ilvl="6" w:tplc="FFFFFFFF" w:tentative="1">
      <w:start w:val="1"/>
      <w:numFmt w:val="bullet"/>
      <w:lvlText w:val=""/>
      <w:lvlJc w:val="left"/>
      <w:pPr>
        <w:ind w:left="7975" w:hanging="360"/>
      </w:pPr>
      <w:rPr>
        <w:rFonts w:ascii="Symbol" w:hAnsi="Symbol" w:hint="default"/>
      </w:rPr>
    </w:lvl>
    <w:lvl w:ilvl="7" w:tplc="FFFFFFFF" w:tentative="1">
      <w:start w:val="1"/>
      <w:numFmt w:val="bullet"/>
      <w:lvlText w:val="o"/>
      <w:lvlJc w:val="left"/>
      <w:pPr>
        <w:ind w:left="8695" w:hanging="360"/>
      </w:pPr>
      <w:rPr>
        <w:rFonts w:ascii="Courier New" w:hAnsi="Courier New" w:cs="Courier New" w:hint="default"/>
      </w:rPr>
    </w:lvl>
    <w:lvl w:ilvl="8" w:tplc="FFFFFFFF" w:tentative="1">
      <w:start w:val="1"/>
      <w:numFmt w:val="bullet"/>
      <w:lvlText w:val=""/>
      <w:lvlJc w:val="left"/>
      <w:pPr>
        <w:ind w:left="9415" w:hanging="360"/>
      </w:pPr>
      <w:rPr>
        <w:rFonts w:ascii="Wingdings" w:hAnsi="Wingdings" w:hint="default"/>
      </w:rPr>
    </w:lvl>
  </w:abstractNum>
  <w:abstractNum w:abstractNumId="20" w15:restartNumberingAfterBreak="0">
    <w:nsid w:val="3704609C"/>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0397C92"/>
    <w:multiLevelType w:val="hybridMultilevel"/>
    <w:tmpl w:val="FA2279F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41146CB3"/>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2B56AE4"/>
    <w:multiLevelType w:val="multilevel"/>
    <w:tmpl w:val="FF6ECF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46057E7F"/>
    <w:multiLevelType w:val="hybridMultilevel"/>
    <w:tmpl w:val="2B00E2DE"/>
    <w:lvl w:ilvl="0" w:tplc="040C0001">
      <w:start w:val="1"/>
      <w:numFmt w:val="bullet"/>
      <w:lvlText w:val=""/>
      <w:lvlJc w:val="left"/>
      <w:pPr>
        <w:ind w:left="2136" w:hanging="360"/>
      </w:pPr>
      <w:rPr>
        <w:rFonts w:ascii="Symbol" w:hAnsi="Symbol" w:hint="default"/>
      </w:rPr>
    </w:lvl>
    <w:lvl w:ilvl="1" w:tplc="040C0003" w:tentative="1">
      <w:start w:val="1"/>
      <w:numFmt w:val="bullet"/>
      <w:lvlText w:val="o"/>
      <w:lvlJc w:val="left"/>
      <w:pPr>
        <w:ind w:left="2856" w:hanging="360"/>
      </w:pPr>
      <w:rPr>
        <w:rFonts w:ascii="Courier New" w:hAnsi="Courier New" w:cs="Courier New" w:hint="default"/>
      </w:rPr>
    </w:lvl>
    <w:lvl w:ilvl="2" w:tplc="040C0005" w:tentative="1">
      <w:start w:val="1"/>
      <w:numFmt w:val="bullet"/>
      <w:lvlText w:val=""/>
      <w:lvlJc w:val="left"/>
      <w:pPr>
        <w:ind w:left="3576" w:hanging="360"/>
      </w:pPr>
      <w:rPr>
        <w:rFonts w:ascii="Wingdings" w:hAnsi="Wingdings" w:hint="default"/>
      </w:rPr>
    </w:lvl>
    <w:lvl w:ilvl="3" w:tplc="040C0001" w:tentative="1">
      <w:start w:val="1"/>
      <w:numFmt w:val="bullet"/>
      <w:lvlText w:val=""/>
      <w:lvlJc w:val="left"/>
      <w:pPr>
        <w:ind w:left="4296" w:hanging="360"/>
      </w:pPr>
      <w:rPr>
        <w:rFonts w:ascii="Symbol" w:hAnsi="Symbol" w:hint="default"/>
      </w:rPr>
    </w:lvl>
    <w:lvl w:ilvl="4" w:tplc="040C0003" w:tentative="1">
      <w:start w:val="1"/>
      <w:numFmt w:val="bullet"/>
      <w:lvlText w:val="o"/>
      <w:lvlJc w:val="left"/>
      <w:pPr>
        <w:ind w:left="5016" w:hanging="360"/>
      </w:pPr>
      <w:rPr>
        <w:rFonts w:ascii="Courier New" w:hAnsi="Courier New" w:cs="Courier New" w:hint="default"/>
      </w:rPr>
    </w:lvl>
    <w:lvl w:ilvl="5" w:tplc="040C0005" w:tentative="1">
      <w:start w:val="1"/>
      <w:numFmt w:val="bullet"/>
      <w:lvlText w:val=""/>
      <w:lvlJc w:val="left"/>
      <w:pPr>
        <w:ind w:left="5736" w:hanging="360"/>
      </w:pPr>
      <w:rPr>
        <w:rFonts w:ascii="Wingdings" w:hAnsi="Wingdings" w:hint="default"/>
      </w:rPr>
    </w:lvl>
    <w:lvl w:ilvl="6" w:tplc="040C0001" w:tentative="1">
      <w:start w:val="1"/>
      <w:numFmt w:val="bullet"/>
      <w:lvlText w:val=""/>
      <w:lvlJc w:val="left"/>
      <w:pPr>
        <w:ind w:left="6456" w:hanging="360"/>
      </w:pPr>
      <w:rPr>
        <w:rFonts w:ascii="Symbol" w:hAnsi="Symbol" w:hint="default"/>
      </w:rPr>
    </w:lvl>
    <w:lvl w:ilvl="7" w:tplc="040C0003" w:tentative="1">
      <w:start w:val="1"/>
      <w:numFmt w:val="bullet"/>
      <w:lvlText w:val="o"/>
      <w:lvlJc w:val="left"/>
      <w:pPr>
        <w:ind w:left="7176" w:hanging="360"/>
      </w:pPr>
      <w:rPr>
        <w:rFonts w:ascii="Courier New" w:hAnsi="Courier New" w:cs="Courier New" w:hint="default"/>
      </w:rPr>
    </w:lvl>
    <w:lvl w:ilvl="8" w:tplc="040C0005" w:tentative="1">
      <w:start w:val="1"/>
      <w:numFmt w:val="bullet"/>
      <w:lvlText w:val=""/>
      <w:lvlJc w:val="left"/>
      <w:pPr>
        <w:ind w:left="7896" w:hanging="360"/>
      </w:pPr>
      <w:rPr>
        <w:rFonts w:ascii="Wingdings" w:hAnsi="Wingdings" w:hint="default"/>
      </w:rPr>
    </w:lvl>
  </w:abstractNum>
  <w:abstractNum w:abstractNumId="25" w15:restartNumberingAfterBreak="0">
    <w:nsid w:val="46451A4A"/>
    <w:multiLevelType w:val="hybridMultilevel"/>
    <w:tmpl w:val="8C3A00C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B606988"/>
    <w:multiLevelType w:val="hybridMultilevel"/>
    <w:tmpl w:val="C74077E2"/>
    <w:lvl w:ilvl="0" w:tplc="040C0003">
      <w:start w:val="1"/>
      <w:numFmt w:val="bullet"/>
      <w:lvlText w:val="o"/>
      <w:lvlJc w:val="left"/>
      <w:pPr>
        <w:tabs>
          <w:tab w:val="num" w:pos="1440"/>
        </w:tabs>
        <w:ind w:left="1440" w:hanging="360"/>
      </w:pPr>
      <w:rPr>
        <w:rFonts w:ascii="Courier New" w:hAnsi="Courier New" w:cs="Courier New" w:hint="default"/>
      </w:rPr>
    </w:lvl>
    <w:lvl w:ilvl="1" w:tplc="040C0003">
      <w:start w:val="1"/>
      <w:numFmt w:val="bullet"/>
      <w:lvlText w:val="o"/>
      <w:lvlJc w:val="left"/>
      <w:pPr>
        <w:tabs>
          <w:tab w:val="num" w:pos="2160"/>
        </w:tabs>
        <w:ind w:left="2160" w:hanging="360"/>
      </w:pPr>
      <w:rPr>
        <w:rFonts w:ascii="Courier New" w:hAnsi="Courier New" w:cs="Courier New" w:hint="default"/>
      </w:rPr>
    </w:lvl>
    <w:lvl w:ilvl="2" w:tplc="040C0005">
      <w:start w:val="1"/>
      <w:numFmt w:val="bullet"/>
      <w:lvlText w:val=""/>
      <w:lvlJc w:val="left"/>
      <w:pPr>
        <w:tabs>
          <w:tab w:val="num" w:pos="2880"/>
        </w:tabs>
        <w:ind w:left="2880" w:hanging="360"/>
      </w:pPr>
      <w:rPr>
        <w:rFonts w:ascii="Wingdings" w:hAnsi="Wingdings" w:hint="default"/>
      </w:rPr>
    </w:lvl>
    <w:lvl w:ilvl="3" w:tplc="040C0001">
      <w:start w:val="1"/>
      <w:numFmt w:val="bullet"/>
      <w:lvlText w:val=""/>
      <w:lvlJc w:val="left"/>
      <w:pPr>
        <w:tabs>
          <w:tab w:val="num" w:pos="3600"/>
        </w:tabs>
        <w:ind w:left="3600" w:hanging="360"/>
      </w:pPr>
      <w:rPr>
        <w:rFonts w:ascii="Symbol" w:hAnsi="Symbol" w:hint="default"/>
      </w:rPr>
    </w:lvl>
    <w:lvl w:ilvl="4" w:tplc="040C0003">
      <w:start w:val="1"/>
      <w:numFmt w:val="bullet"/>
      <w:lvlText w:val="o"/>
      <w:lvlJc w:val="left"/>
      <w:pPr>
        <w:tabs>
          <w:tab w:val="num" w:pos="4320"/>
        </w:tabs>
        <w:ind w:left="432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760"/>
        </w:tabs>
        <w:ind w:left="5760" w:hanging="360"/>
      </w:pPr>
      <w:rPr>
        <w:rFonts w:ascii="Symbol" w:hAnsi="Symbol" w:hint="default"/>
      </w:rPr>
    </w:lvl>
    <w:lvl w:ilvl="7" w:tplc="040C0003">
      <w:start w:val="1"/>
      <w:numFmt w:val="bullet"/>
      <w:lvlText w:val="o"/>
      <w:lvlJc w:val="left"/>
      <w:pPr>
        <w:tabs>
          <w:tab w:val="num" w:pos="6480"/>
        </w:tabs>
        <w:ind w:left="6480" w:hanging="360"/>
      </w:pPr>
      <w:rPr>
        <w:rFonts w:ascii="Courier New" w:hAnsi="Courier New" w:cs="Courier New" w:hint="default"/>
      </w:rPr>
    </w:lvl>
    <w:lvl w:ilvl="8" w:tplc="040C0005">
      <w:start w:val="1"/>
      <w:numFmt w:val="bullet"/>
      <w:lvlText w:val=""/>
      <w:lvlJc w:val="left"/>
      <w:pPr>
        <w:tabs>
          <w:tab w:val="num" w:pos="7200"/>
        </w:tabs>
        <w:ind w:left="7200" w:hanging="360"/>
      </w:pPr>
      <w:rPr>
        <w:rFonts w:ascii="Wingdings" w:hAnsi="Wingdings" w:hint="default"/>
      </w:rPr>
    </w:lvl>
  </w:abstractNum>
  <w:abstractNum w:abstractNumId="27" w15:restartNumberingAfterBreak="0">
    <w:nsid w:val="4F802163"/>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5FB37A4"/>
    <w:multiLevelType w:val="hybridMultilevel"/>
    <w:tmpl w:val="B5C49E02"/>
    <w:lvl w:ilvl="0" w:tplc="543AA59C">
      <w:start w:val="1"/>
      <w:numFmt w:val="bullet"/>
      <w:lvlText w:val=""/>
      <w:lvlJc w:val="left"/>
      <w:pPr>
        <w:ind w:left="2484" w:hanging="360"/>
      </w:pPr>
      <w:rPr>
        <w:rFonts w:ascii="Symbol" w:hAnsi="Symbol" w:hint="default"/>
        <w:color w:val="00B050"/>
      </w:rPr>
    </w:lvl>
    <w:lvl w:ilvl="1" w:tplc="040C0005">
      <w:start w:val="1"/>
      <w:numFmt w:val="bullet"/>
      <w:lvlText w:val=""/>
      <w:lvlJc w:val="left"/>
      <w:pPr>
        <w:ind w:left="3204" w:hanging="360"/>
      </w:pPr>
      <w:rPr>
        <w:rFonts w:ascii="Wingdings" w:hAnsi="Wingdings" w:hint="default"/>
      </w:rPr>
    </w:lvl>
    <w:lvl w:ilvl="2" w:tplc="040C0005" w:tentative="1">
      <w:start w:val="1"/>
      <w:numFmt w:val="bullet"/>
      <w:lvlText w:val=""/>
      <w:lvlJc w:val="left"/>
      <w:pPr>
        <w:ind w:left="3924" w:hanging="360"/>
      </w:pPr>
      <w:rPr>
        <w:rFonts w:ascii="Wingdings" w:hAnsi="Wingdings" w:hint="default"/>
      </w:rPr>
    </w:lvl>
    <w:lvl w:ilvl="3" w:tplc="040C0001" w:tentative="1">
      <w:start w:val="1"/>
      <w:numFmt w:val="bullet"/>
      <w:lvlText w:val=""/>
      <w:lvlJc w:val="left"/>
      <w:pPr>
        <w:ind w:left="4644" w:hanging="360"/>
      </w:pPr>
      <w:rPr>
        <w:rFonts w:ascii="Symbol" w:hAnsi="Symbol" w:hint="default"/>
      </w:rPr>
    </w:lvl>
    <w:lvl w:ilvl="4" w:tplc="040C0003" w:tentative="1">
      <w:start w:val="1"/>
      <w:numFmt w:val="bullet"/>
      <w:lvlText w:val="o"/>
      <w:lvlJc w:val="left"/>
      <w:pPr>
        <w:ind w:left="5364" w:hanging="360"/>
      </w:pPr>
      <w:rPr>
        <w:rFonts w:ascii="Courier New" w:hAnsi="Courier New" w:cs="Courier New" w:hint="default"/>
      </w:rPr>
    </w:lvl>
    <w:lvl w:ilvl="5" w:tplc="040C0005" w:tentative="1">
      <w:start w:val="1"/>
      <w:numFmt w:val="bullet"/>
      <w:lvlText w:val=""/>
      <w:lvlJc w:val="left"/>
      <w:pPr>
        <w:ind w:left="6084" w:hanging="360"/>
      </w:pPr>
      <w:rPr>
        <w:rFonts w:ascii="Wingdings" w:hAnsi="Wingdings" w:hint="default"/>
      </w:rPr>
    </w:lvl>
    <w:lvl w:ilvl="6" w:tplc="040C0001" w:tentative="1">
      <w:start w:val="1"/>
      <w:numFmt w:val="bullet"/>
      <w:lvlText w:val=""/>
      <w:lvlJc w:val="left"/>
      <w:pPr>
        <w:ind w:left="6804" w:hanging="360"/>
      </w:pPr>
      <w:rPr>
        <w:rFonts w:ascii="Symbol" w:hAnsi="Symbol" w:hint="default"/>
      </w:rPr>
    </w:lvl>
    <w:lvl w:ilvl="7" w:tplc="040C0003" w:tentative="1">
      <w:start w:val="1"/>
      <w:numFmt w:val="bullet"/>
      <w:lvlText w:val="o"/>
      <w:lvlJc w:val="left"/>
      <w:pPr>
        <w:ind w:left="7524" w:hanging="360"/>
      </w:pPr>
      <w:rPr>
        <w:rFonts w:ascii="Courier New" w:hAnsi="Courier New" w:cs="Courier New" w:hint="default"/>
      </w:rPr>
    </w:lvl>
    <w:lvl w:ilvl="8" w:tplc="040C0005" w:tentative="1">
      <w:start w:val="1"/>
      <w:numFmt w:val="bullet"/>
      <w:lvlText w:val=""/>
      <w:lvlJc w:val="left"/>
      <w:pPr>
        <w:ind w:left="8244" w:hanging="360"/>
      </w:pPr>
      <w:rPr>
        <w:rFonts w:ascii="Wingdings" w:hAnsi="Wingdings" w:hint="default"/>
      </w:rPr>
    </w:lvl>
  </w:abstractNum>
  <w:abstractNum w:abstractNumId="29" w15:restartNumberingAfterBreak="0">
    <w:nsid w:val="58433E51"/>
    <w:multiLevelType w:val="hybridMultilevel"/>
    <w:tmpl w:val="E09AFE8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982259F"/>
    <w:multiLevelType w:val="multilevel"/>
    <w:tmpl w:val="FFD66D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59AA0FB5"/>
    <w:multiLevelType w:val="hybridMultilevel"/>
    <w:tmpl w:val="AC2EE180"/>
    <w:lvl w:ilvl="0" w:tplc="040C000B">
      <w:start w:val="1"/>
      <w:numFmt w:val="bullet"/>
      <w:lvlText w:val=""/>
      <w:lvlJc w:val="left"/>
      <w:pPr>
        <w:ind w:left="1068" w:hanging="360"/>
      </w:pPr>
      <w:rPr>
        <w:rFonts w:ascii="Wingdings" w:hAnsi="Wingdings" w:hint="default"/>
        <w:b w:val="0"/>
      </w:rPr>
    </w:lvl>
    <w:lvl w:ilvl="1" w:tplc="040C0019">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32" w15:restartNumberingAfterBreak="0">
    <w:nsid w:val="5CD8237E"/>
    <w:multiLevelType w:val="hybridMultilevel"/>
    <w:tmpl w:val="7D464976"/>
    <w:lvl w:ilvl="0" w:tplc="040C0001">
      <w:start w:val="1"/>
      <w:numFmt w:val="bullet"/>
      <w:lvlText w:val=""/>
      <w:lvlJc w:val="left"/>
      <w:pPr>
        <w:ind w:left="1843" w:hanging="360"/>
      </w:pPr>
      <w:rPr>
        <w:rFonts w:ascii="Symbol" w:hAnsi="Symbol" w:hint="default"/>
      </w:rPr>
    </w:lvl>
    <w:lvl w:ilvl="1" w:tplc="040C0003" w:tentative="1">
      <w:start w:val="1"/>
      <w:numFmt w:val="bullet"/>
      <w:lvlText w:val="o"/>
      <w:lvlJc w:val="left"/>
      <w:pPr>
        <w:ind w:left="2563" w:hanging="360"/>
      </w:pPr>
      <w:rPr>
        <w:rFonts w:ascii="Courier New" w:hAnsi="Courier New" w:cs="Courier New" w:hint="default"/>
      </w:rPr>
    </w:lvl>
    <w:lvl w:ilvl="2" w:tplc="040C0005" w:tentative="1">
      <w:start w:val="1"/>
      <w:numFmt w:val="bullet"/>
      <w:lvlText w:val=""/>
      <w:lvlJc w:val="left"/>
      <w:pPr>
        <w:ind w:left="3283" w:hanging="360"/>
      </w:pPr>
      <w:rPr>
        <w:rFonts w:ascii="Wingdings" w:hAnsi="Wingdings" w:hint="default"/>
      </w:rPr>
    </w:lvl>
    <w:lvl w:ilvl="3" w:tplc="040C0001" w:tentative="1">
      <w:start w:val="1"/>
      <w:numFmt w:val="bullet"/>
      <w:lvlText w:val=""/>
      <w:lvlJc w:val="left"/>
      <w:pPr>
        <w:ind w:left="4003" w:hanging="360"/>
      </w:pPr>
      <w:rPr>
        <w:rFonts w:ascii="Symbol" w:hAnsi="Symbol" w:hint="default"/>
      </w:rPr>
    </w:lvl>
    <w:lvl w:ilvl="4" w:tplc="040C0003" w:tentative="1">
      <w:start w:val="1"/>
      <w:numFmt w:val="bullet"/>
      <w:lvlText w:val="o"/>
      <w:lvlJc w:val="left"/>
      <w:pPr>
        <w:ind w:left="4723" w:hanging="360"/>
      </w:pPr>
      <w:rPr>
        <w:rFonts w:ascii="Courier New" w:hAnsi="Courier New" w:cs="Courier New" w:hint="default"/>
      </w:rPr>
    </w:lvl>
    <w:lvl w:ilvl="5" w:tplc="040C0005" w:tentative="1">
      <w:start w:val="1"/>
      <w:numFmt w:val="bullet"/>
      <w:lvlText w:val=""/>
      <w:lvlJc w:val="left"/>
      <w:pPr>
        <w:ind w:left="5443" w:hanging="360"/>
      </w:pPr>
      <w:rPr>
        <w:rFonts w:ascii="Wingdings" w:hAnsi="Wingdings" w:hint="default"/>
      </w:rPr>
    </w:lvl>
    <w:lvl w:ilvl="6" w:tplc="040C0001" w:tentative="1">
      <w:start w:val="1"/>
      <w:numFmt w:val="bullet"/>
      <w:lvlText w:val=""/>
      <w:lvlJc w:val="left"/>
      <w:pPr>
        <w:ind w:left="6163" w:hanging="360"/>
      </w:pPr>
      <w:rPr>
        <w:rFonts w:ascii="Symbol" w:hAnsi="Symbol" w:hint="default"/>
      </w:rPr>
    </w:lvl>
    <w:lvl w:ilvl="7" w:tplc="040C0003" w:tentative="1">
      <w:start w:val="1"/>
      <w:numFmt w:val="bullet"/>
      <w:lvlText w:val="o"/>
      <w:lvlJc w:val="left"/>
      <w:pPr>
        <w:ind w:left="6883" w:hanging="360"/>
      </w:pPr>
      <w:rPr>
        <w:rFonts w:ascii="Courier New" w:hAnsi="Courier New" w:cs="Courier New" w:hint="default"/>
      </w:rPr>
    </w:lvl>
    <w:lvl w:ilvl="8" w:tplc="040C0005" w:tentative="1">
      <w:start w:val="1"/>
      <w:numFmt w:val="bullet"/>
      <w:lvlText w:val=""/>
      <w:lvlJc w:val="left"/>
      <w:pPr>
        <w:ind w:left="7603" w:hanging="360"/>
      </w:pPr>
      <w:rPr>
        <w:rFonts w:ascii="Wingdings" w:hAnsi="Wingdings" w:hint="default"/>
      </w:rPr>
    </w:lvl>
  </w:abstractNum>
  <w:abstractNum w:abstractNumId="33" w15:restartNumberingAfterBreak="0">
    <w:nsid w:val="5DB77016"/>
    <w:multiLevelType w:val="hybridMultilevel"/>
    <w:tmpl w:val="A9BE8E3A"/>
    <w:lvl w:ilvl="0" w:tplc="7D5A4280">
      <w:numFmt w:val="bullet"/>
      <w:lvlText w:val="-"/>
      <w:lvlJc w:val="left"/>
      <w:pPr>
        <w:ind w:left="720" w:hanging="360"/>
      </w:pPr>
      <w:rPr>
        <w:rFonts w:ascii="Century Gothic" w:eastAsiaTheme="minorHAnsi" w:hAnsi="Century Gothic"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84D2455"/>
    <w:multiLevelType w:val="hybridMultilevel"/>
    <w:tmpl w:val="6A8E521A"/>
    <w:lvl w:ilvl="0" w:tplc="040C0001">
      <w:start w:val="1"/>
      <w:numFmt w:val="bullet"/>
      <w:lvlText w:val=""/>
      <w:lvlJc w:val="left"/>
      <w:pPr>
        <w:tabs>
          <w:tab w:val="num" w:pos="720"/>
        </w:tabs>
        <w:ind w:left="720" w:hanging="360"/>
      </w:pPr>
      <w:rPr>
        <w:rFonts w:ascii="Symbol" w:hAnsi="Symbol" w:hint="default"/>
      </w:rPr>
    </w:lvl>
    <w:lvl w:ilvl="1" w:tplc="040C000B">
      <w:start w:val="1"/>
      <w:numFmt w:val="bullet"/>
      <w:lvlText w:val=""/>
      <w:lvlJc w:val="left"/>
      <w:pPr>
        <w:tabs>
          <w:tab w:val="num" w:pos="1440"/>
        </w:tabs>
        <w:ind w:left="1440" w:hanging="360"/>
      </w:pPr>
      <w:rPr>
        <w:rFonts w:ascii="Wingdings" w:hAnsi="Wingdings" w:hint="default"/>
      </w:rPr>
    </w:lvl>
    <w:lvl w:ilvl="2" w:tplc="040C0001">
      <w:start w:val="1"/>
      <w:numFmt w:val="bullet"/>
      <w:lvlText w:val=""/>
      <w:lvlJc w:val="left"/>
      <w:pPr>
        <w:ind w:left="2160" w:hanging="360"/>
      </w:pPr>
      <w:rPr>
        <w:rFonts w:ascii="Symbol" w:hAnsi="Symbol"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ABB84086">
      <w:numFmt w:val="bullet"/>
      <w:lvlText w:val="-"/>
      <w:lvlJc w:val="left"/>
      <w:pPr>
        <w:ind w:left="5040" w:hanging="360"/>
      </w:pPr>
      <w:rPr>
        <w:rFonts w:ascii="Trebuchet MS" w:eastAsia="Times New Roman" w:hAnsi="Trebuchet MS" w:cs="Times New Roman"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EFF0CE8"/>
    <w:multiLevelType w:val="multilevel"/>
    <w:tmpl w:val="33A49924"/>
    <w:numStyleLink w:val="Style1"/>
  </w:abstractNum>
  <w:abstractNum w:abstractNumId="36" w15:restartNumberingAfterBreak="0">
    <w:nsid w:val="70FF3CE7"/>
    <w:multiLevelType w:val="hybridMultilevel"/>
    <w:tmpl w:val="57C47CF8"/>
    <w:lvl w:ilvl="0" w:tplc="47866D94">
      <w:numFmt w:val="bullet"/>
      <w:lvlText w:val="•"/>
      <w:lvlJc w:val="left"/>
      <w:pPr>
        <w:ind w:left="720" w:hanging="360"/>
      </w:pPr>
      <w:rPr>
        <w:rFonts w:ascii="Century Gothic" w:eastAsiaTheme="minorHAnsi" w:hAnsi="Century Gothic"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63B76D4"/>
    <w:multiLevelType w:val="hybridMultilevel"/>
    <w:tmpl w:val="C95A10B6"/>
    <w:lvl w:ilvl="0" w:tplc="47866D94">
      <w:numFmt w:val="bullet"/>
      <w:lvlText w:val="•"/>
      <w:lvlJc w:val="left"/>
      <w:pPr>
        <w:ind w:left="720" w:hanging="360"/>
      </w:pPr>
      <w:rPr>
        <w:rFonts w:ascii="Century Gothic" w:eastAsiaTheme="minorHAnsi" w:hAnsi="Century Gothic"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B0B35EF"/>
    <w:multiLevelType w:val="hybridMultilevel"/>
    <w:tmpl w:val="792AE54A"/>
    <w:lvl w:ilvl="0" w:tplc="040C0005">
      <w:start w:val="1"/>
      <w:numFmt w:val="bullet"/>
      <w:lvlText w:val=""/>
      <w:lvlJc w:val="left"/>
      <w:pPr>
        <w:ind w:left="3655" w:hanging="360"/>
      </w:pPr>
      <w:rPr>
        <w:rFonts w:ascii="Wingdings" w:hAnsi="Wingdings" w:hint="default"/>
      </w:rPr>
    </w:lvl>
    <w:lvl w:ilvl="1" w:tplc="040C0003" w:tentative="1">
      <w:start w:val="1"/>
      <w:numFmt w:val="bullet"/>
      <w:lvlText w:val="o"/>
      <w:lvlJc w:val="left"/>
      <w:pPr>
        <w:ind w:left="4375" w:hanging="360"/>
      </w:pPr>
      <w:rPr>
        <w:rFonts w:ascii="Courier New" w:hAnsi="Courier New" w:cs="Courier New" w:hint="default"/>
      </w:rPr>
    </w:lvl>
    <w:lvl w:ilvl="2" w:tplc="040C0005" w:tentative="1">
      <w:start w:val="1"/>
      <w:numFmt w:val="bullet"/>
      <w:lvlText w:val=""/>
      <w:lvlJc w:val="left"/>
      <w:pPr>
        <w:ind w:left="5095" w:hanging="360"/>
      </w:pPr>
      <w:rPr>
        <w:rFonts w:ascii="Wingdings" w:hAnsi="Wingdings" w:hint="default"/>
      </w:rPr>
    </w:lvl>
    <w:lvl w:ilvl="3" w:tplc="040C0001" w:tentative="1">
      <w:start w:val="1"/>
      <w:numFmt w:val="bullet"/>
      <w:lvlText w:val=""/>
      <w:lvlJc w:val="left"/>
      <w:pPr>
        <w:ind w:left="5815" w:hanging="360"/>
      </w:pPr>
      <w:rPr>
        <w:rFonts w:ascii="Symbol" w:hAnsi="Symbol" w:hint="default"/>
      </w:rPr>
    </w:lvl>
    <w:lvl w:ilvl="4" w:tplc="040C0003" w:tentative="1">
      <w:start w:val="1"/>
      <w:numFmt w:val="bullet"/>
      <w:lvlText w:val="o"/>
      <w:lvlJc w:val="left"/>
      <w:pPr>
        <w:ind w:left="6535" w:hanging="360"/>
      </w:pPr>
      <w:rPr>
        <w:rFonts w:ascii="Courier New" w:hAnsi="Courier New" w:cs="Courier New" w:hint="default"/>
      </w:rPr>
    </w:lvl>
    <w:lvl w:ilvl="5" w:tplc="040C0005" w:tentative="1">
      <w:start w:val="1"/>
      <w:numFmt w:val="bullet"/>
      <w:lvlText w:val=""/>
      <w:lvlJc w:val="left"/>
      <w:pPr>
        <w:ind w:left="7255" w:hanging="360"/>
      </w:pPr>
      <w:rPr>
        <w:rFonts w:ascii="Wingdings" w:hAnsi="Wingdings" w:hint="default"/>
      </w:rPr>
    </w:lvl>
    <w:lvl w:ilvl="6" w:tplc="040C0001" w:tentative="1">
      <w:start w:val="1"/>
      <w:numFmt w:val="bullet"/>
      <w:lvlText w:val=""/>
      <w:lvlJc w:val="left"/>
      <w:pPr>
        <w:ind w:left="7975" w:hanging="360"/>
      </w:pPr>
      <w:rPr>
        <w:rFonts w:ascii="Symbol" w:hAnsi="Symbol" w:hint="default"/>
      </w:rPr>
    </w:lvl>
    <w:lvl w:ilvl="7" w:tplc="040C0003" w:tentative="1">
      <w:start w:val="1"/>
      <w:numFmt w:val="bullet"/>
      <w:lvlText w:val="o"/>
      <w:lvlJc w:val="left"/>
      <w:pPr>
        <w:ind w:left="8695" w:hanging="360"/>
      </w:pPr>
      <w:rPr>
        <w:rFonts w:ascii="Courier New" w:hAnsi="Courier New" w:cs="Courier New" w:hint="default"/>
      </w:rPr>
    </w:lvl>
    <w:lvl w:ilvl="8" w:tplc="040C0005" w:tentative="1">
      <w:start w:val="1"/>
      <w:numFmt w:val="bullet"/>
      <w:lvlText w:val=""/>
      <w:lvlJc w:val="left"/>
      <w:pPr>
        <w:ind w:left="9415" w:hanging="360"/>
      </w:pPr>
      <w:rPr>
        <w:rFonts w:ascii="Wingdings" w:hAnsi="Wingdings" w:hint="default"/>
      </w:rPr>
    </w:lvl>
  </w:abstractNum>
  <w:num w:numId="1">
    <w:abstractNumId w:val="21"/>
  </w:num>
  <w:num w:numId="2">
    <w:abstractNumId w:val="15"/>
  </w:num>
  <w:num w:numId="3">
    <w:abstractNumId w:val="6"/>
  </w:num>
  <w:num w:numId="4">
    <w:abstractNumId w:val="2"/>
  </w:num>
  <w:num w:numId="5">
    <w:abstractNumId w:val="4"/>
  </w:num>
  <w:num w:numId="6">
    <w:abstractNumId w:val="36"/>
  </w:num>
  <w:num w:numId="7">
    <w:abstractNumId w:val="37"/>
  </w:num>
  <w:num w:numId="8">
    <w:abstractNumId w:val="27"/>
  </w:num>
  <w:num w:numId="9">
    <w:abstractNumId w:val="3"/>
  </w:num>
  <w:num w:numId="10">
    <w:abstractNumId w:val="20"/>
  </w:num>
  <w:num w:numId="11">
    <w:abstractNumId w:val="1"/>
  </w:num>
  <w:num w:numId="12">
    <w:abstractNumId w:val="22"/>
  </w:num>
  <w:num w:numId="13">
    <w:abstractNumId w:val="10"/>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num>
  <w:num w:numId="16">
    <w:abstractNumId w:val="35"/>
    <w:lvlOverride w:ilvl="0">
      <w:lvl w:ilvl="0">
        <w:start w:val="1"/>
        <w:numFmt w:val="decimal"/>
        <w:pStyle w:val="Titre1"/>
        <w:lvlText w:val="%1."/>
        <w:lvlJc w:val="left"/>
        <w:pPr>
          <w:ind w:left="360" w:hanging="360"/>
        </w:pPr>
        <w:rPr>
          <w:rFonts w:hint="default"/>
        </w:rPr>
      </w:lvl>
    </w:lvlOverride>
    <w:lvlOverride w:ilvl="1">
      <w:lvl w:ilvl="1">
        <w:start w:val="1"/>
        <w:numFmt w:val="decimal"/>
        <w:pStyle w:val="Titre2"/>
        <w:lvlText w:val="%1.%2."/>
        <w:lvlJc w:val="left"/>
        <w:pPr>
          <w:ind w:left="792" w:hanging="432"/>
        </w:pPr>
        <w:rPr>
          <w:rFonts w:hint="default"/>
        </w:rPr>
      </w:lvl>
    </w:lvlOverride>
  </w:num>
  <w:num w:numId="17">
    <w:abstractNumId w:val="35"/>
  </w:num>
  <w:num w:numId="18">
    <w:abstractNumId w:val="29"/>
  </w:num>
  <w:num w:numId="19">
    <w:abstractNumId w:val="25"/>
  </w:num>
  <w:num w:numId="20">
    <w:abstractNumId w:val="16"/>
  </w:num>
  <w:num w:numId="21">
    <w:abstractNumId w:val="7"/>
  </w:num>
  <w:num w:numId="22">
    <w:abstractNumId w:val="17"/>
  </w:num>
  <w:num w:numId="23">
    <w:abstractNumId w:val="34"/>
  </w:num>
  <w:num w:numId="24">
    <w:abstractNumId w:val="5"/>
  </w:num>
  <w:num w:numId="25">
    <w:abstractNumId w:val="26"/>
  </w:num>
  <w:num w:numId="26">
    <w:abstractNumId w:val="34"/>
  </w:num>
  <w:num w:numId="27">
    <w:abstractNumId w:val="8"/>
  </w:num>
  <w:num w:numId="28">
    <w:abstractNumId w:val="31"/>
  </w:num>
  <w:num w:numId="29">
    <w:abstractNumId w:val="9"/>
  </w:num>
  <w:num w:numId="30">
    <w:abstractNumId w:val="38"/>
  </w:num>
  <w:num w:numId="31">
    <w:abstractNumId w:val="28"/>
  </w:num>
  <w:num w:numId="32">
    <w:abstractNumId w:val="13"/>
  </w:num>
  <w:num w:numId="33">
    <w:abstractNumId w:val="24"/>
  </w:num>
  <w:num w:numId="34">
    <w:abstractNumId w:val="12"/>
  </w:num>
  <w:num w:numId="35">
    <w:abstractNumId w:val="18"/>
  </w:num>
  <w:num w:numId="36">
    <w:abstractNumId w:val="23"/>
  </w:num>
  <w:num w:numId="37">
    <w:abstractNumId w:val="30"/>
  </w:num>
  <w:num w:numId="38">
    <w:abstractNumId w:val="0"/>
  </w:num>
  <w:num w:numId="39">
    <w:abstractNumId w:val="19"/>
  </w:num>
  <w:num w:numId="40">
    <w:abstractNumId w:val="14"/>
  </w:num>
  <w:num w:numId="41">
    <w:abstractNumId w:val="32"/>
  </w:num>
  <w:num w:numId="42">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5392"/>
    <w:rsid w:val="00046004"/>
    <w:rsid w:val="000619D1"/>
    <w:rsid w:val="0007079A"/>
    <w:rsid w:val="00092FB3"/>
    <w:rsid w:val="000A7D23"/>
    <w:rsid w:val="000C7D4F"/>
    <w:rsid w:val="000E0C68"/>
    <w:rsid w:val="00110ECE"/>
    <w:rsid w:val="00145657"/>
    <w:rsid w:val="001834C3"/>
    <w:rsid w:val="001C47AE"/>
    <w:rsid w:val="002576CE"/>
    <w:rsid w:val="0027372F"/>
    <w:rsid w:val="002A6732"/>
    <w:rsid w:val="002C02DD"/>
    <w:rsid w:val="002C75EF"/>
    <w:rsid w:val="00303275"/>
    <w:rsid w:val="00305602"/>
    <w:rsid w:val="00357606"/>
    <w:rsid w:val="003611A8"/>
    <w:rsid w:val="003A6EDD"/>
    <w:rsid w:val="003C1340"/>
    <w:rsid w:val="00444C2E"/>
    <w:rsid w:val="004910DC"/>
    <w:rsid w:val="00493064"/>
    <w:rsid w:val="004A6F2F"/>
    <w:rsid w:val="004E57E4"/>
    <w:rsid w:val="00516AA7"/>
    <w:rsid w:val="00573424"/>
    <w:rsid w:val="00576B0B"/>
    <w:rsid w:val="005E645F"/>
    <w:rsid w:val="005F4CEB"/>
    <w:rsid w:val="005F5392"/>
    <w:rsid w:val="0062371A"/>
    <w:rsid w:val="0064525F"/>
    <w:rsid w:val="00660A02"/>
    <w:rsid w:val="00663EA5"/>
    <w:rsid w:val="00670DF6"/>
    <w:rsid w:val="00677D83"/>
    <w:rsid w:val="006965DF"/>
    <w:rsid w:val="006A4FB8"/>
    <w:rsid w:val="006D3D09"/>
    <w:rsid w:val="006F11C3"/>
    <w:rsid w:val="0073323E"/>
    <w:rsid w:val="00742C3D"/>
    <w:rsid w:val="00787AE2"/>
    <w:rsid w:val="00835929"/>
    <w:rsid w:val="00836447"/>
    <w:rsid w:val="008446ED"/>
    <w:rsid w:val="008872AB"/>
    <w:rsid w:val="008B397A"/>
    <w:rsid w:val="008F1F47"/>
    <w:rsid w:val="0093081D"/>
    <w:rsid w:val="009364B7"/>
    <w:rsid w:val="009400D6"/>
    <w:rsid w:val="00944BB6"/>
    <w:rsid w:val="009536C9"/>
    <w:rsid w:val="009572C1"/>
    <w:rsid w:val="00961598"/>
    <w:rsid w:val="00966E9D"/>
    <w:rsid w:val="00997F77"/>
    <w:rsid w:val="009B379E"/>
    <w:rsid w:val="009B7ABB"/>
    <w:rsid w:val="009D0B6F"/>
    <w:rsid w:val="009E12D0"/>
    <w:rsid w:val="009F081C"/>
    <w:rsid w:val="00A365E1"/>
    <w:rsid w:val="00A708F0"/>
    <w:rsid w:val="00AB13FD"/>
    <w:rsid w:val="00B34C07"/>
    <w:rsid w:val="00B479F8"/>
    <w:rsid w:val="00B5423F"/>
    <w:rsid w:val="00B876EA"/>
    <w:rsid w:val="00B94842"/>
    <w:rsid w:val="00BD6606"/>
    <w:rsid w:val="00BE5D45"/>
    <w:rsid w:val="00BE651B"/>
    <w:rsid w:val="00BF1948"/>
    <w:rsid w:val="00C35B96"/>
    <w:rsid w:val="00C414F5"/>
    <w:rsid w:val="00C524D4"/>
    <w:rsid w:val="00C62B20"/>
    <w:rsid w:val="00C87DDC"/>
    <w:rsid w:val="00CA4AE5"/>
    <w:rsid w:val="00CA6209"/>
    <w:rsid w:val="00CB0B13"/>
    <w:rsid w:val="00CB65D1"/>
    <w:rsid w:val="00CD0A98"/>
    <w:rsid w:val="00CE23A2"/>
    <w:rsid w:val="00D1166A"/>
    <w:rsid w:val="00D67C57"/>
    <w:rsid w:val="00D73ED9"/>
    <w:rsid w:val="00DA371C"/>
    <w:rsid w:val="00DA4BA3"/>
    <w:rsid w:val="00DD4904"/>
    <w:rsid w:val="00DE0FE0"/>
    <w:rsid w:val="00E32E95"/>
    <w:rsid w:val="00E43373"/>
    <w:rsid w:val="00E62608"/>
    <w:rsid w:val="00EC67C3"/>
    <w:rsid w:val="00ED517A"/>
    <w:rsid w:val="00F23BD9"/>
    <w:rsid w:val="00F415DA"/>
    <w:rsid w:val="00F44389"/>
    <w:rsid w:val="00F868B9"/>
    <w:rsid w:val="00F93FB4"/>
    <w:rsid w:val="00FA743B"/>
    <w:rsid w:val="00FB1903"/>
    <w:rsid w:val="00FE436A"/>
    <w:rsid w:val="00FF700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1B45A7AD"/>
  <w15:chartTrackingRefBased/>
  <w15:docId w15:val="{F410930D-55E9-4ED2-8482-C52A4436FD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46ED"/>
    <w:pPr>
      <w:jc w:val="both"/>
    </w:pPr>
    <w:rPr>
      <w:rFonts w:ascii="Century Gothic" w:hAnsi="Century Gothic"/>
      <w:sz w:val="20"/>
    </w:rPr>
  </w:style>
  <w:style w:type="paragraph" w:styleId="Titre1">
    <w:name w:val="heading 1"/>
    <w:basedOn w:val="Normal"/>
    <w:next w:val="Normal"/>
    <w:link w:val="Titre1Car"/>
    <w:uiPriority w:val="9"/>
    <w:qFormat/>
    <w:rsid w:val="00BE5D45"/>
    <w:pPr>
      <w:keepNext/>
      <w:keepLines/>
      <w:numPr>
        <w:numId w:val="16"/>
      </w:numPr>
      <w:spacing w:before="360" w:after="80"/>
      <w:outlineLvl w:val="0"/>
    </w:pPr>
    <w:rPr>
      <w:rFonts w:eastAsiaTheme="majorEastAsia" w:cstheme="majorBidi"/>
      <w:b/>
      <w:sz w:val="24"/>
      <w:szCs w:val="40"/>
    </w:rPr>
  </w:style>
  <w:style w:type="paragraph" w:styleId="Titre2">
    <w:name w:val="heading 2"/>
    <w:basedOn w:val="Normal"/>
    <w:next w:val="Normal"/>
    <w:link w:val="Titre2Car"/>
    <w:uiPriority w:val="9"/>
    <w:unhideWhenUsed/>
    <w:qFormat/>
    <w:rsid w:val="00357606"/>
    <w:pPr>
      <w:keepNext/>
      <w:keepLines/>
      <w:numPr>
        <w:ilvl w:val="1"/>
        <w:numId w:val="16"/>
      </w:numPr>
      <w:tabs>
        <w:tab w:val="left" w:pos="567"/>
        <w:tab w:val="left" w:pos="5670"/>
      </w:tabs>
      <w:spacing w:before="160" w:after="80"/>
      <w:ind w:left="999"/>
      <w:outlineLvl w:val="1"/>
    </w:pPr>
    <w:rPr>
      <w:rFonts w:eastAsiaTheme="majorEastAsia" w:cstheme="majorBidi"/>
      <w:b/>
      <w:sz w:val="22"/>
      <w:szCs w:val="32"/>
    </w:rPr>
  </w:style>
  <w:style w:type="paragraph" w:styleId="Titre3">
    <w:name w:val="heading 3"/>
    <w:basedOn w:val="Normal"/>
    <w:next w:val="Normal"/>
    <w:link w:val="Titre3Car"/>
    <w:uiPriority w:val="9"/>
    <w:unhideWhenUsed/>
    <w:qFormat/>
    <w:rsid w:val="00FB1903"/>
    <w:pPr>
      <w:keepNext/>
      <w:keepLines/>
      <w:numPr>
        <w:ilvl w:val="2"/>
        <w:numId w:val="16"/>
      </w:numPr>
      <w:spacing w:before="160" w:after="80"/>
      <w:ind w:left="504"/>
      <w:outlineLvl w:val="2"/>
    </w:pPr>
    <w:rPr>
      <w:rFonts w:eastAsiaTheme="majorEastAsia" w:cstheme="majorBidi"/>
      <w:b/>
      <w:sz w:val="28"/>
      <w:szCs w:val="28"/>
    </w:rPr>
  </w:style>
  <w:style w:type="paragraph" w:styleId="Titre4">
    <w:name w:val="heading 4"/>
    <w:basedOn w:val="Normal"/>
    <w:next w:val="Normal"/>
    <w:link w:val="Titre4Car"/>
    <w:uiPriority w:val="9"/>
    <w:unhideWhenUsed/>
    <w:qFormat/>
    <w:rsid w:val="00FB1903"/>
    <w:pPr>
      <w:keepNext/>
      <w:keepLines/>
      <w:spacing w:before="80" w:after="40"/>
      <w:outlineLvl w:val="3"/>
    </w:pPr>
    <w:rPr>
      <w:rFonts w:eastAsiaTheme="majorEastAsia" w:cstheme="majorBidi"/>
      <w:b/>
      <w:iCs/>
    </w:rPr>
  </w:style>
  <w:style w:type="paragraph" w:styleId="Titre5">
    <w:name w:val="heading 5"/>
    <w:basedOn w:val="Normal"/>
    <w:next w:val="Normal"/>
    <w:link w:val="Titre5Car"/>
    <w:uiPriority w:val="9"/>
    <w:semiHidden/>
    <w:unhideWhenUsed/>
    <w:qFormat/>
    <w:rsid w:val="005F5392"/>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5F5392"/>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5F5392"/>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5F5392"/>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5F5392"/>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BE5D45"/>
    <w:rPr>
      <w:rFonts w:ascii="Century Gothic" w:eastAsiaTheme="majorEastAsia" w:hAnsi="Century Gothic" w:cstheme="majorBidi"/>
      <w:b/>
      <w:sz w:val="24"/>
      <w:szCs w:val="40"/>
    </w:rPr>
  </w:style>
  <w:style w:type="character" w:customStyle="1" w:styleId="Titre2Car">
    <w:name w:val="Titre 2 Car"/>
    <w:basedOn w:val="Policepardfaut"/>
    <w:link w:val="Titre2"/>
    <w:uiPriority w:val="9"/>
    <w:rsid w:val="00357606"/>
    <w:rPr>
      <w:rFonts w:ascii="Century Gothic" w:eastAsiaTheme="majorEastAsia" w:hAnsi="Century Gothic" w:cstheme="majorBidi"/>
      <w:b/>
      <w:szCs w:val="32"/>
    </w:rPr>
  </w:style>
  <w:style w:type="character" w:customStyle="1" w:styleId="Titre3Car">
    <w:name w:val="Titre 3 Car"/>
    <w:basedOn w:val="Policepardfaut"/>
    <w:link w:val="Titre3"/>
    <w:uiPriority w:val="9"/>
    <w:rsid w:val="00FB1903"/>
    <w:rPr>
      <w:rFonts w:ascii="Century Gothic" w:eastAsiaTheme="majorEastAsia" w:hAnsi="Century Gothic" w:cstheme="majorBidi"/>
      <w:b/>
      <w:sz w:val="28"/>
      <w:szCs w:val="28"/>
    </w:rPr>
  </w:style>
  <w:style w:type="character" w:customStyle="1" w:styleId="Titre4Car">
    <w:name w:val="Titre 4 Car"/>
    <w:basedOn w:val="Policepardfaut"/>
    <w:link w:val="Titre4"/>
    <w:uiPriority w:val="9"/>
    <w:rsid w:val="00FB1903"/>
    <w:rPr>
      <w:rFonts w:ascii="Century Gothic" w:eastAsiaTheme="majorEastAsia" w:hAnsi="Century Gothic" w:cstheme="majorBidi"/>
      <w:b/>
      <w:iCs/>
      <w:sz w:val="20"/>
    </w:rPr>
  </w:style>
  <w:style w:type="character" w:customStyle="1" w:styleId="Titre5Car">
    <w:name w:val="Titre 5 Car"/>
    <w:basedOn w:val="Policepardfaut"/>
    <w:link w:val="Titre5"/>
    <w:uiPriority w:val="9"/>
    <w:semiHidden/>
    <w:rsid w:val="005F5392"/>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5F5392"/>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5F5392"/>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5F5392"/>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5F5392"/>
    <w:rPr>
      <w:rFonts w:eastAsiaTheme="majorEastAsia" w:cstheme="majorBidi"/>
      <w:color w:val="272727" w:themeColor="text1" w:themeTint="D8"/>
    </w:rPr>
  </w:style>
  <w:style w:type="paragraph" w:styleId="Titre">
    <w:name w:val="Title"/>
    <w:basedOn w:val="Normal"/>
    <w:next w:val="Normal"/>
    <w:link w:val="TitreCar"/>
    <w:uiPriority w:val="10"/>
    <w:qFormat/>
    <w:rsid w:val="00A708F0"/>
    <w:pPr>
      <w:spacing w:after="80" w:line="240" w:lineRule="auto"/>
      <w:contextualSpacing/>
    </w:pPr>
    <w:rPr>
      <w:rFonts w:eastAsiaTheme="majorEastAsia" w:cstheme="majorBidi"/>
      <w:spacing w:val="-10"/>
      <w:kern w:val="28"/>
      <w:sz w:val="56"/>
      <w:szCs w:val="56"/>
    </w:rPr>
  </w:style>
  <w:style w:type="character" w:customStyle="1" w:styleId="TitreCar">
    <w:name w:val="Titre Car"/>
    <w:basedOn w:val="Policepardfaut"/>
    <w:link w:val="Titre"/>
    <w:uiPriority w:val="10"/>
    <w:rsid w:val="00A708F0"/>
    <w:rPr>
      <w:rFonts w:ascii="Century Gothic" w:eastAsiaTheme="majorEastAsia" w:hAnsi="Century Gothic" w:cstheme="majorBidi"/>
      <w:spacing w:val="-10"/>
      <w:kern w:val="28"/>
      <w:sz w:val="56"/>
      <w:szCs w:val="56"/>
    </w:rPr>
  </w:style>
  <w:style w:type="paragraph" w:styleId="Sous-titre">
    <w:name w:val="Subtitle"/>
    <w:basedOn w:val="Normal"/>
    <w:next w:val="Normal"/>
    <w:link w:val="Sous-titreCar"/>
    <w:uiPriority w:val="11"/>
    <w:qFormat/>
    <w:rsid w:val="005F5392"/>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5F5392"/>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5F5392"/>
    <w:pPr>
      <w:spacing w:before="160"/>
      <w:jc w:val="center"/>
    </w:pPr>
    <w:rPr>
      <w:i/>
      <w:iCs/>
      <w:color w:val="404040" w:themeColor="text1" w:themeTint="BF"/>
    </w:rPr>
  </w:style>
  <w:style w:type="character" w:customStyle="1" w:styleId="CitationCar">
    <w:name w:val="Citation Car"/>
    <w:basedOn w:val="Policepardfaut"/>
    <w:link w:val="Citation"/>
    <w:uiPriority w:val="29"/>
    <w:rsid w:val="005F5392"/>
    <w:rPr>
      <w:i/>
      <w:iCs/>
      <w:color w:val="404040" w:themeColor="text1" w:themeTint="BF"/>
    </w:rPr>
  </w:style>
  <w:style w:type="paragraph" w:styleId="Paragraphedeliste">
    <w:name w:val="List Paragraph"/>
    <w:basedOn w:val="Normal"/>
    <w:uiPriority w:val="34"/>
    <w:qFormat/>
    <w:rsid w:val="005F5392"/>
    <w:pPr>
      <w:ind w:left="720"/>
      <w:contextualSpacing/>
    </w:pPr>
  </w:style>
  <w:style w:type="character" w:styleId="Accentuationintense">
    <w:name w:val="Intense Emphasis"/>
    <w:basedOn w:val="Policepardfaut"/>
    <w:uiPriority w:val="21"/>
    <w:qFormat/>
    <w:rsid w:val="005F5392"/>
    <w:rPr>
      <w:i/>
      <w:iCs/>
      <w:color w:val="0F4761" w:themeColor="accent1" w:themeShade="BF"/>
    </w:rPr>
  </w:style>
  <w:style w:type="paragraph" w:styleId="Citationintense">
    <w:name w:val="Intense Quote"/>
    <w:basedOn w:val="Normal"/>
    <w:next w:val="Normal"/>
    <w:link w:val="CitationintenseCar"/>
    <w:uiPriority w:val="30"/>
    <w:qFormat/>
    <w:rsid w:val="005F539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5F5392"/>
    <w:rPr>
      <w:i/>
      <w:iCs/>
      <w:color w:val="0F4761" w:themeColor="accent1" w:themeShade="BF"/>
    </w:rPr>
  </w:style>
  <w:style w:type="character" w:styleId="Rfrenceintense">
    <w:name w:val="Intense Reference"/>
    <w:basedOn w:val="Policepardfaut"/>
    <w:uiPriority w:val="32"/>
    <w:qFormat/>
    <w:rsid w:val="005F5392"/>
    <w:rPr>
      <w:b/>
      <w:bCs/>
      <w:smallCaps/>
      <w:color w:val="0F4761" w:themeColor="accent1" w:themeShade="BF"/>
      <w:spacing w:val="5"/>
    </w:rPr>
  </w:style>
  <w:style w:type="character" w:customStyle="1" w:styleId="fontstyle01">
    <w:name w:val="fontstyle01"/>
    <w:basedOn w:val="Policepardfaut"/>
    <w:rsid w:val="005F5392"/>
    <w:rPr>
      <w:rFonts w:ascii="Calibri" w:hAnsi="Calibri" w:cs="Calibri" w:hint="default"/>
      <w:b w:val="0"/>
      <w:bCs w:val="0"/>
      <w:i w:val="0"/>
      <w:iCs w:val="0"/>
      <w:color w:val="000000"/>
      <w:sz w:val="18"/>
      <w:szCs w:val="18"/>
    </w:rPr>
  </w:style>
  <w:style w:type="character" w:customStyle="1" w:styleId="fontstyle21">
    <w:name w:val="fontstyle21"/>
    <w:basedOn w:val="Policepardfaut"/>
    <w:rsid w:val="005F5392"/>
    <w:rPr>
      <w:rFonts w:ascii="Calibri" w:hAnsi="Calibri" w:cs="Calibri" w:hint="default"/>
      <w:b w:val="0"/>
      <w:bCs w:val="0"/>
      <w:i w:val="0"/>
      <w:iCs w:val="0"/>
      <w:color w:val="000000"/>
      <w:sz w:val="18"/>
      <w:szCs w:val="18"/>
    </w:rPr>
  </w:style>
  <w:style w:type="paragraph" w:styleId="Rvision">
    <w:name w:val="Revision"/>
    <w:hidden/>
    <w:uiPriority w:val="99"/>
    <w:semiHidden/>
    <w:rsid w:val="00092FB3"/>
    <w:pPr>
      <w:spacing w:after="0" w:line="240" w:lineRule="auto"/>
    </w:pPr>
  </w:style>
  <w:style w:type="numbering" w:customStyle="1" w:styleId="Style1">
    <w:name w:val="Style1"/>
    <w:uiPriority w:val="99"/>
    <w:rsid w:val="00F44389"/>
    <w:pPr>
      <w:numPr>
        <w:numId w:val="13"/>
      </w:numPr>
    </w:pPr>
  </w:style>
  <w:style w:type="paragraph" w:styleId="En-tte">
    <w:name w:val="header"/>
    <w:basedOn w:val="Normal"/>
    <w:link w:val="En-tteCar"/>
    <w:uiPriority w:val="99"/>
    <w:unhideWhenUsed/>
    <w:rsid w:val="00F23BD9"/>
    <w:pPr>
      <w:tabs>
        <w:tab w:val="center" w:pos="4536"/>
        <w:tab w:val="right" w:pos="9072"/>
      </w:tabs>
      <w:spacing w:after="0" w:line="240" w:lineRule="auto"/>
    </w:pPr>
  </w:style>
  <w:style w:type="character" w:customStyle="1" w:styleId="En-tteCar">
    <w:name w:val="En-tête Car"/>
    <w:basedOn w:val="Policepardfaut"/>
    <w:link w:val="En-tte"/>
    <w:uiPriority w:val="99"/>
    <w:rsid w:val="00F23BD9"/>
    <w:rPr>
      <w:rFonts w:ascii="Century Gothic" w:hAnsi="Century Gothic"/>
      <w:sz w:val="20"/>
    </w:rPr>
  </w:style>
  <w:style w:type="paragraph" w:styleId="Pieddepage">
    <w:name w:val="footer"/>
    <w:basedOn w:val="Normal"/>
    <w:link w:val="PieddepageCar"/>
    <w:uiPriority w:val="99"/>
    <w:unhideWhenUsed/>
    <w:rsid w:val="00F23BD9"/>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23BD9"/>
    <w:rPr>
      <w:rFonts w:ascii="Century Gothic" w:hAnsi="Century Gothic"/>
      <w:sz w:val="20"/>
    </w:rPr>
  </w:style>
  <w:style w:type="character" w:styleId="Lienhypertexte">
    <w:name w:val="Hyperlink"/>
    <w:basedOn w:val="Policepardfaut"/>
    <w:uiPriority w:val="99"/>
    <w:unhideWhenUsed/>
    <w:rsid w:val="00835929"/>
    <w:rPr>
      <w:color w:val="467886" w:themeColor="hyperlink"/>
      <w:u w:val="single"/>
    </w:rPr>
  </w:style>
  <w:style w:type="character" w:styleId="Mentionnonrsolue">
    <w:name w:val="Unresolved Mention"/>
    <w:basedOn w:val="Policepardfaut"/>
    <w:uiPriority w:val="99"/>
    <w:semiHidden/>
    <w:unhideWhenUsed/>
    <w:rsid w:val="00835929"/>
    <w:rPr>
      <w:color w:val="605E5C"/>
      <w:shd w:val="clear" w:color="auto" w:fill="E1DFDD"/>
    </w:rPr>
  </w:style>
  <w:style w:type="character" w:styleId="Marquedecommentaire">
    <w:name w:val="annotation reference"/>
    <w:basedOn w:val="Policepardfaut"/>
    <w:uiPriority w:val="99"/>
    <w:semiHidden/>
    <w:unhideWhenUsed/>
    <w:rsid w:val="00B479F8"/>
    <w:rPr>
      <w:sz w:val="16"/>
      <w:szCs w:val="16"/>
    </w:rPr>
  </w:style>
  <w:style w:type="paragraph" w:styleId="Commentaire">
    <w:name w:val="annotation text"/>
    <w:basedOn w:val="Normal"/>
    <w:link w:val="CommentaireCar"/>
    <w:uiPriority w:val="99"/>
    <w:semiHidden/>
    <w:unhideWhenUsed/>
    <w:rsid w:val="00B479F8"/>
    <w:pPr>
      <w:spacing w:line="240" w:lineRule="auto"/>
    </w:pPr>
    <w:rPr>
      <w:szCs w:val="20"/>
    </w:rPr>
  </w:style>
  <w:style w:type="character" w:customStyle="1" w:styleId="CommentaireCar">
    <w:name w:val="Commentaire Car"/>
    <w:basedOn w:val="Policepardfaut"/>
    <w:link w:val="Commentaire"/>
    <w:uiPriority w:val="99"/>
    <w:semiHidden/>
    <w:rsid w:val="00B479F8"/>
    <w:rPr>
      <w:rFonts w:ascii="Century Gothic" w:hAnsi="Century Gothic"/>
      <w:sz w:val="20"/>
      <w:szCs w:val="20"/>
    </w:rPr>
  </w:style>
  <w:style w:type="paragraph" w:styleId="Objetducommentaire">
    <w:name w:val="annotation subject"/>
    <w:basedOn w:val="Commentaire"/>
    <w:next w:val="Commentaire"/>
    <w:link w:val="ObjetducommentaireCar"/>
    <w:uiPriority w:val="99"/>
    <w:semiHidden/>
    <w:unhideWhenUsed/>
    <w:rsid w:val="00B479F8"/>
    <w:rPr>
      <w:b/>
      <w:bCs/>
    </w:rPr>
  </w:style>
  <w:style w:type="character" w:customStyle="1" w:styleId="ObjetducommentaireCar">
    <w:name w:val="Objet du commentaire Car"/>
    <w:basedOn w:val="CommentaireCar"/>
    <w:link w:val="Objetducommentaire"/>
    <w:uiPriority w:val="99"/>
    <w:semiHidden/>
    <w:rsid w:val="00B479F8"/>
    <w:rPr>
      <w:rFonts w:ascii="Century Gothic" w:hAnsi="Century Gothic"/>
      <w:b/>
      <w:bCs/>
      <w:sz w:val="20"/>
      <w:szCs w:val="20"/>
    </w:rPr>
  </w:style>
  <w:style w:type="paragraph" w:styleId="Sansinterligne">
    <w:name w:val="No Spacing"/>
    <w:uiPriority w:val="1"/>
    <w:qFormat/>
    <w:rsid w:val="004910DC"/>
    <w:pPr>
      <w:spacing w:after="0" w:line="240" w:lineRule="auto"/>
      <w:jc w:val="both"/>
    </w:pPr>
    <w:rPr>
      <w:rFonts w:ascii="Century Gothic" w:hAnsi="Century Gothic"/>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B7BFAB-D5D0-4FF1-9F6D-D7EFBB706F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1077</Words>
  <Characters>5928</Characters>
  <Application>Microsoft Office Word</Application>
  <DocSecurity>0</DocSecurity>
  <Lines>49</Lines>
  <Paragraphs>13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Guillaume Prolonge</dc:creator>
  <cp:keywords/>
  <dc:description/>
  <cp:lastModifiedBy>Leanid Kiryonchyk</cp:lastModifiedBy>
  <cp:revision>3</cp:revision>
  <cp:lastPrinted>2025-11-07T09:02:00Z</cp:lastPrinted>
  <dcterms:created xsi:type="dcterms:W3CDTF">2025-11-17T17:13:00Z</dcterms:created>
  <dcterms:modified xsi:type="dcterms:W3CDTF">2026-02-06T09:10:00Z</dcterms:modified>
</cp:coreProperties>
</file>